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A57" w:rsidRPr="00831389" w:rsidRDefault="00AF1A57" w:rsidP="00AF1A57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703C27">
        <w:rPr>
          <w:bCs/>
          <w:noProof w:val="0"/>
          <w:sz w:val="24"/>
          <w:lang w:val="en-GB"/>
        </w:rPr>
        <w:t xml:space="preserve"> </w:t>
      </w:r>
      <w:r>
        <w:rPr>
          <w:bCs/>
          <w:noProof w:val="0"/>
          <w:sz w:val="24"/>
          <w:lang w:val="en-GB"/>
        </w:rPr>
        <w:t>Meeting #</w:t>
      </w:r>
      <w:r w:rsidR="001235C4">
        <w:rPr>
          <w:bCs/>
          <w:noProof w:val="0"/>
          <w:sz w:val="24"/>
          <w:lang w:val="en-GB"/>
        </w:rPr>
        <w:t>1</w:t>
      </w:r>
      <w:r w:rsidR="00653E85">
        <w:rPr>
          <w:bCs/>
          <w:noProof w:val="0"/>
          <w:sz w:val="24"/>
          <w:lang w:val="en-GB"/>
        </w:rPr>
        <w:t>10e</w:t>
      </w:r>
      <w:r w:rsidR="00124F52">
        <w:rPr>
          <w:rFonts w:eastAsia="맑은 고딕"/>
          <w:bCs/>
          <w:noProof w:val="0"/>
          <w:sz w:val="24"/>
          <w:lang w:val="en-GB" w:eastAsia="ko-KR"/>
        </w:rPr>
        <w:tab/>
        <w:t>R3-206337</w:t>
      </w:r>
    </w:p>
    <w:p w:rsidR="00AF1A57" w:rsidRPr="00076C1C" w:rsidRDefault="001766AF" w:rsidP="00AF1A57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sz w:val="24"/>
        </w:rPr>
        <w:t xml:space="preserve">Nov. </w:t>
      </w:r>
      <w:r w:rsidR="00653E85">
        <w:rPr>
          <w:sz w:val="24"/>
        </w:rPr>
        <w:t>2</w:t>
      </w:r>
      <w:r w:rsidR="00653E85" w:rsidRPr="00E2348B">
        <w:rPr>
          <w:sz w:val="24"/>
        </w:rPr>
        <w:t xml:space="preserve"> -</w:t>
      </w:r>
      <w:r w:rsidR="00653E85">
        <w:rPr>
          <w:sz w:val="24"/>
        </w:rPr>
        <w:t xml:space="preserve"> 12,</w:t>
      </w:r>
      <w:r w:rsidR="00653E85" w:rsidRPr="00E2348B">
        <w:rPr>
          <w:sz w:val="24"/>
        </w:rPr>
        <w:t xml:space="preserve"> 2020, E-Meeting</w:t>
      </w:r>
      <w:bookmarkStart w:id="0" w:name="_GoBack"/>
      <w:bookmarkEnd w:id="0"/>
    </w:p>
    <w:p w:rsidR="00AC3F44" w:rsidRPr="00653E85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66B80">
        <w:rPr>
          <w:rFonts w:cs="Arial"/>
          <w:b/>
          <w:bCs/>
          <w:sz w:val="24"/>
        </w:rPr>
        <w:t>1</w:t>
      </w:r>
      <w:r w:rsidR="00653E85">
        <w:rPr>
          <w:rFonts w:cs="Arial"/>
          <w:b/>
          <w:bCs/>
          <w:sz w:val="24"/>
        </w:rPr>
        <w:t>4</w:t>
      </w:r>
      <w:r w:rsidR="000C2CB2">
        <w:rPr>
          <w:rFonts w:eastAsia="맑은 고딕" w:cs="Arial"/>
          <w:b/>
          <w:bCs/>
          <w:sz w:val="24"/>
          <w:lang w:eastAsia="ko-KR"/>
        </w:rPr>
        <w:t>.</w:t>
      </w:r>
      <w:r w:rsidR="006025BE">
        <w:rPr>
          <w:rFonts w:eastAsia="맑은 고딕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025BE" w:rsidRPr="006025BE">
        <w:rPr>
          <w:rFonts w:ascii="Arial" w:hAnsi="Arial" w:cs="Arial"/>
          <w:b/>
          <w:bCs/>
          <w:sz w:val="24"/>
        </w:rPr>
        <w:t xml:space="preserve">Consideration on </w:t>
      </w:r>
      <w:r w:rsidR="006025BE">
        <w:rPr>
          <w:rFonts w:ascii="Arial" w:hAnsi="Arial" w:cs="Arial"/>
          <w:b/>
          <w:bCs/>
          <w:sz w:val="24"/>
        </w:rPr>
        <w:t>Activation/</w:t>
      </w:r>
      <w:r w:rsidR="006025BE" w:rsidRPr="006025BE">
        <w:rPr>
          <w:rFonts w:ascii="Arial" w:hAnsi="Arial" w:cs="Arial"/>
          <w:b/>
          <w:bCs/>
          <w:sz w:val="24"/>
        </w:rPr>
        <w:t>Deactivation for One SCG and SCells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9A3F45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2D0766" w:rsidRDefault="00754CB2" w:rsidP="00571757">
      <w:pPr>
        <w:jc w:val="both"/>
        <w:rPr>
          <w:rFonts w:eastAsia="맑은 고딕"/>
          <w:lang w:eastAsia="ko-KR"/>
        </w:rPr>
      </w:pPr>
      <w:r>
        <w:t>T</w:t>
      </w:r>
      <w:r w:rsidR="003E7B62">
        <w:t xml:space="preserve">his paper is to investigate </w:t>
      </w:r>
      <w:r w:rsidR="00156A52">
        <w:t xml:space="preserve">the </w:t>
      </w:r>
      <w:r>
        <w:t>scenarios</w:t>
      </w:r>
      <w:r w:rsidR="00B50BC8">
        <w:t>/procedures</w:t>
      </w:r>
      <w:r>
        <w:t xml:space="preserve"> for support of Activation/Deactivation for SCG</w:t>
      </w:r>
      <w:r w:rsidR="0081761B">
        <w:t xml:space="preserve">. </w:t>
      </w:r>
      <w:r w:rsidR="002D0766">
        <w:rPr>
          <w:rFonts w:eastAsia="맑은 고딕"/>
          <w:lang w:val="en-GB" w:eastAsia="ko-KR"/>
        </w:rPr>
        <w:t>The corres</w:t>
      </w:r>
      <w:r w:rsidR="003E7B62">
        <w:rPr>
          <w:rFonts w:eastAsia="맑은 고딕"/>
          <w:lang w:val="en-GB" w:eastAsia="ko-KR"/>
        </w:rPr>
        <w:t>ponding proposal</w:t>
      </w:r>
      <w:r w:rsidR="001353DC">
        <w:rPr>
          <w:rFonts w:eastAsia="맑은 고딕"/>
          <w:lang w:val="en-GB" w:eastAsia="ko-KR"/>
        </w:rPr>
        <w:t>s are</w:t>
      </w:r>
      <w:r w:rsidR="003E7B62">
        <w:rPr>
          <w:rFonts w:eastAsia="맑은 고딕"/>
          <w:lang w:val="en-GB" w:eastAsia="ko-KR"/>
        </w:rPr>
        <w:t xml:space="preserve"> </w:t>
      </w:r>
      <w:r w:rsidR="00034505">
        <w:rPr>
          <w:rFonts w:eastAsia="맑은 고딕"/>
          <w:lang w:val="en-GB" w:eastAsia="ko-KR"/>
        </w:rPr>
        <w:t xml:space="preserve">also </w:t>
      </w:r>
      <w:r w:rsidR="003E7B62">
        <w:rPr>
          <w:rFonts w:eastAsia="맑은 고딕"/>
          <w:lang w:val="en-GB" w:eastAsia="ko-KR"/>
        </w:rPr>
        <w:t>provided</w:t>
      </w:r>
      <w:r w:rsidR="00360CEF">
        <w:rPr>
          <w:rFonts w:eastAsia="맑은 고딕"/>
          <w:lang w:val="en-GB" w:eastAsia="ko-KR"/>
        </w:rPr>
        <w:t xml:space="preserve">. 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5655BA" w:rsidRDefault="005655BA" w:rsidP="008A6C8F">
      <w:pPr>
        <w:spacing w:after="0"/>
        <w:rPr>
          <w:rFonts w:eastAsiaTheme="minorEastAsia"/>
          <w:lang w:eastAsia="ko-KR"/>
        </w:rPr>
      </w:pPr>
    </w:p>
    <w:p w:rsidR="002C450B" w:rsidRDefault="002B734F" w:rsidP="008A6C8F">
      <w:pPr>
        <w:spacing w:after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</w:t>
      </w:r>
      <w:r>
        <w:rPr>
          <w:rFonts w:eastAsiaTheme="minorEastAsia"/>
          <w:lang w:eastAsia="ko-KR"/>
        </w:rPr>
        <w:t xml:space="preserve">Rel-17 WID </w:t>
      </w:r>
      <w:r>
        <w:rPr>
          <w:rFonts w:eastAsiaTheme="minorEastAsia" w:hint="eastAsia"/>
          <w:lang w:eastAsia="ko-KR"/>
        </w:rPr>
        <w:t>[</w:t>
      </w:r>
      <w:r>
        <w:rPr>
          <w:rFonts w:eastAsiaTheme="minorEastAsia"/>
          <w:lang w:eastAsia="ko-KR"/>
        </w:rPr>
        <w:t>1</w:t>
      </w:r>
      <w:r>
        <w:rPr>
          <w:rFonts w:eastAsiaTheme="minorEastAsia" w:hint="eastAsia"/>
          <w:lang w:eastAsia="ko-KR"/>
        </w:rPr>
        <w:t>]</w:t>
      </w:r>
      <w:r w:rsidR="002C450B">
        <w:rPr>
          <w:rFonts w:eastAsiaTheme="minorEastAsia"/>
          <w:lang w:eastAsia="ko-KR"/>
        </w:rPr>
        <w:t xml:space="preserve">, the following objective is to be considered: </w:t>
      </w:r>
    </w:p>
    <w:p w:rsidR="002B734F" w:rsidRPr="00D92830" w:rsidRDefault="002B734F" w:rsidP="008A6C8F">
      <w:pPr>
        <w:spacing w:after="0"/>
        <w:rPr>
          <w:rFonts w:eastAsiaTheme="minorEastAsia"/>
          <w:lang w:eastAsia="ko-KR"/>
        </w:rPr>
      </w:pPr>
    </w:p>
    <w:p w:rsidR="00A5502A" w:rsidRPr="00A5502A" w:rsidRDefault="00A5502A" w:rsidP="00A5502A">
      <w:pPr>
        <w:spacing w:after="0"/>
        <w:ind w:left="720"/>
        <w:jc w:val="both"/>
        <w:rPr>
          <w:bCs/>
          <w:i/>
        </w:rPr>
      </w:pPr>
      <w:r w:rsidRPr="00A5502A">
        <w:rPr>
          <w:bCs/>
          <w:i/>
        </w:rPr>
        <w:t xml:space="preserve">Support efficient activation/de-activation mechanism for one SCG and SCells </w:t>
      </w:r>
    </w:p>
    <w:p w:rsidR="00A5502A" w:rsidRPr="00A5502A" w:rsidRDefault="00AC3C40" w:rsidP="00A5502A">
      <w:pPr>
        <w:numPr>
          <w:ilvl w:val="0"/>
          <w:numId w:val="22"/>
        </w:numPr>
        <w:spacing w:after="0"/>
        <w:jc w:val="both"/>
        <w:rPr>
          <w:bCs/>
          <w:i/>
        </w:rPr>
      </w:pPr>
      <w:r>
        <w:rPr>
          <w:bCs/>
          <w:i/>
        </w:rPr>
        <w:t xml:space="preserve">Support for one SCG </w:t>
      </w:r>
      <w:r w:rsidR="00A5502A" w:rsidRPr="00A5502A">
        <w:rPr>
          <w:bCs/>
          <w:i/>
        </w:rPr>
        <w:t>applies to (NG)EN-DC, and NR-DC [RAN2, RAN3, RAN4]</w:t>
      </w:r>
    </w:p>
    <w:p w:rsidR="00A5502A" w:rsidRPr="00A5502A" w:rsidRDefault="00A5502A" w:rsidP="00A5502A">
      <w:pPr>
        <w:numPr>
          <w:ilvl w:val="0"/>
          <w:numId w:val="22"/>
        </w:numPr>
        <w:spacing w:after="0"/>
        <w:jc w:val="both"/>
        <w:rPr>
          <w:bCs/>
          <w:i/>
        </w:rPr>
      </w:pPr>
      <w:r w:rsidRPr="00A5502A">
        <w:rPr>
          <w:bCs/>
          <w:i/>
        </w:rPr>
        <w:t xml:space="preserve">Support for SCells applies to NR CA, </w:t>
      </w:r>
      <w:r w:rsidRPr="00A5502A">
        <w:rPr>
          <w:i/>
        </w:rPr>
        <w:t>based on RAN1 le</w:t>
      </w:r>
      <w:r w:rsidRPr="00A5502A">
        <w:rPr>
          <w:rFonts w:hint="eastAsia"/>
          <w:i/>
        </w:rPr>
        <w:t>a</w:t>
      </w:r>
      <w:r w:rsidRPr="00A5502A">
        <w:rPr>
          <w:i/>
        </w:rPr>
        <w:t>ding mechanisms</w:t>
      </w:r>
      <w:r w:rsidRPr="00A5502A">
        <w:rPr>
          <w:bCs/>
          <w:i/>
        </w:rPr>
        <w:t xml:space="preserve"> [RAN1, RAN2</w:t>
      </w:r>
      <w:r w:rsidRPr="00A5502A">
        <w:rPr>
          <w:rFonts w:hint="eastAsia"/>
          <w:bCs/>
          <w:i/>
        </w:rPr>
        <w:t>,</w:t>
      </w:r>
      <w:r w:rsidRPr="00A5502A">
        <w:rPr>
          <w:bCs/>
          <w:i/>
        </w:rPr>
        <w:t xml:space="preserve"> RAN4]</w:t>
      </w:r>
    </w:p>
    <w:p w:rsidR="00A5502A" w:rsidRPr="00A5502A" w:rsidRDefault="00A5502A" w:rsidP="00A5502A">
      <w:pPr>
        <w:numPr>
          <w:ilvl w:val="0"/>
          <w:numId w:val="22"/>
        </w:numPr>
        <w:spacing w:after="0"/>
        <w:jc w:val="both"/>
        <w:rPr>
          <w:bCs/>
          <w:i/>
        </w:rPr>
      </w:pPr>
      <w:r w:rsidRPr="00A5502A">
        <w:rPr>
          <w:bCs/>
          <w:i/>
        </w:rPr>
        <w:t>This objective applies to FR1 and FR2</w:t>
      </w:r>
    </w:p>
    <w:p w:rsidR="005655BA" w:rsidRDefault="005655BA" w:rsidP="00991351">
      <w:pPr>
        <w:pStyle w:val="B1"/>
        <w:ind w:left="0" w:firstLine="0"/>
      </w:pPr>
    </w:p>
    <w:p w:rsidR="00201EF2" w:rsidRDefault="00D92830" w:rsidP="00D92830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For the objective above, RAN2 is under defining the meaning of SCG Deactivation/Activation especially from UE point of view. </w:t>
      </w:r>
      <w:r>
        <w:rPr>
          <w:rFonts w:eastAsiaTheme="minorEastAsia"/>
          <w:lang w:eastAsia="ko-KR"/>
        </w:rPr>
        <w:t>For example, in Rel-16 it was specified on the S</w:t>
      </w:r>
      <w:r w:rsidR="00201EF2">
        <w:rPr>
          <w:rFonts w:eastAsiaTheme="minorEastAsia"/>
          <w:lang w:eastAsia="ko-KR"/>
        </w:rPr>
        <w:t>C</w:t>
      </w:r>
      <w:r>
        <w:rPr>
          <w:rFonts w:eastAsiaTheme="minorEastAsia"/>
          <w:lang w:eastAsia="ko-KR"/>
        </w:rPr>
        <w:t>ell’s</w:t>
      </w:r>
      <w:r w:rsidR="00201EF2">
        <w:rPr>
          <w:rFonts w:eastAsiaTheme="minorEastAsia"/>
          <w:lang w:eastAsia="ko-KR"/>
        </w:rPr>
        <w:t xml:space="preserve"> dormant</w:t>
      </w:r>
      <w:r>
        <w:rPr>
          <w:rFonts w:eastAsiaTheme="minorEastAsia"/>
          <w:lang w:eastAsia="ko-KR"/>
        </w:rPr>
        <w:t xml:space="preserve"> behavior, while in Rel-17 the behavior of SCG </w:t>
      </w:r>
      <w:r w:rsidR="00843B7E">
        <w:rPr>
          <w:rFonts w:eastAsiaTheme="minorEastAsia"/>
          <w:lang w:eastAsia="ko-KR"/>
        </w:rPr>
        <w:t>would have some</w:t>
      </w:r>
      <w:r>
        <w:rPr>
          <w:rFonts w:eastAsiaTheme="minorEastAsia"/>
          <w:lang w:eastAsia="ko-KR"/>
        </w:rPr>
        <w:t xml:space="preserve"> differen</w:t>
      </w:r>
      <w:r w:rsidR="00843B7E">
        <w:rPr>
          <w:rFonts w:eastAsiaTheme="minorEastAsia"/>
          <w:lang w:eastAsia="ko-KR"/>
        </w:rPr>
        <w:t xml:space="preserve">ce </w:t>
      </w:r>
      <w:r>
        <w:rPr>
          <w:rFonts w:eastAsiaTheme="minorEastAsia"/>
          <w:lang w:eastAsia="ko-KR"/>
        </w:rPr>
        <w:t xml:space="preserve">from UE point of view. </w:t>
      </w:r>
      <w:r w:rsidR="00E82B74">
        <w:rPr>
          <w:rFonts w:eastAsiaTheme="minorEastAsia" w:hint="eastAsia"/>
          <w:lang w:eastAsia="ko-KR"/>
        </w:rPr>
        <w:t>In that case, the network behavior would also be different. I</w:t>
      </w:r>
      <w:r w:rsidR="00E82B74">
        <w:rPr>
          <w:rFonts w:eastAsiaTheme="minorEastAsia"/>
          <w:lang w:eastAsia="ko-KR"/>
        </w:rPr>
        <w:t xml:space="preserve">t is also possible that the SCG is deactivated but the MN is still active. </w:t>
      </w:r>
    </w:p>
    <w:p w:rsidR="00E82B74" w:rsidRDefault="00201EF2" w:rsidP="00D92830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When RAN2’s discussion is clear, the following RAN3 </w:t>
      </w:r>
      <w:r w:rsidR="000C0808">
        <w:rPr>
          <w:rFonts w:eastAsiaTheme="minorEastAsia"/>
          <w:lang w:eastAsia="ko-KR"/>
        </w:rPr>
        <w:t xml:space="preserve">scenarios/procedures should be considered for enhancements: </w:t>
      </w:r>
    </w:p>
    <w:p w:rsidR="00BD60FE" w:rsidRDefault="006F343A" w:rsidP="00BD60FE">
      <w:pPr>
        <w:pStyle w:val="af5"/>
        <w:numPr>
          <w:ilvl w:val="0"/>
          <w:numId w:val="17"/>
        </w:numPr>
        <w:spacing w:line="360" w:lineRule="auto"/>
        <w:jc w:val="both"/>
        <w:rPr>
          <w:color w:val="000000" w:themeColor="text1"/>
        </w:rPr>
      </w:pPr>
      <w:r w:rsidRPr="006F343A">
        <w:rPr>
          <w:color w:val="000000" w:themeColor="text1"/>
        </w:rPr>
        <w:t>Whether MN or SN can trigger the SCG deactivation</w:t>
      </w:r>
      <w:r>
        <w:rPr>
          <w:color w:val="000000" w:themeColor="text1"/>
        </w:rPr>
        <w:t>/activation</w:t>
      </w:r>
      <w:r w:rsidR="003531D4">
        <w:rPr>
          <w:color w:val="000000" w:themeColor="text1"/>
        </w:rPr>
        <w:t xml:space="preserve"> for a UE</w:t>
      </w:r>
    </w:p>
    <w:p w:rsidR="006F343A" w:rsidRDefault="006F343A" w:rsidP="00BD60FE">
      <w:pPr>
        <w:pStyle w:val="af5"/>
        <w:numPr>
          <w:ilvl w:val="0"/>
          <w:numId w:val="17"/>
        </w:num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Whether to support SCG Mobility in case that it is deactivated</w:t>
      </w:r>
      <w:r w:rsidR="003531D4">
        <w:rPr>
          <w:color w:val="000000" w:themeColor="text1"/>
        </w:rPr>
        <w:t xml:space="preserve"> for a UE</w:t>
      </w:r>
    </w:p>
    <w:p w:rsidR="006F343A" w:rsidRDefault="006F343A" w:rsidP="00BD60FE">
      <w:pPr>
        <w:pStyle w:val="af5"/>
        <w:numPr>
          <w:ilvl w:val="0"/>
          <w:numId w:val="17"/>
        </w:numPr>
        <w:spacing w:line="360" w:lineRule="auto"/>
        <w:jc w:val="both"/>
        <w:rPr>
          <w:color w:val="000000" w:themeColor="text1"/>
        </w:rPr>
      </w:pPr>
      <w:r>
        <w:rPr>
          <w:color w:val="000000" w:themeColor="text1"/>
        </w:rPr>
        <w:t>Whether to support MN mobility w</w:t>
      </w:r>
      <w:r w:rsidR="003531D4">
        <w:rPr>
          <w:color w:val="000000" w:themeColor="text1"/>
        </w:rPr>
        <w:t>hen a SCG is deactivated for a</w:t>
      </w:r>
      <w:r>
        <w:rPr>
          <w:color w:val="000000" w:themeColor="text1"/>
        </w:rPr>
        <w:t xml:space="preserve"> UE</w:t>
      </w:r>
    </w:p>
    <w:p w:rsidR="006F343A" w:rsidRPr="00843B7E" w:rsidRDefault="00843B7E" w:rsidP="00843B7E">
      <w:pPr>
        <w:pStyle w:val="af5"/>
        <w:numPr>
          <w:ilvl w:val="0"/>
          <w:numId w:val="17"/>
        </w:numPr>
        <w:spacing w:line="360" w:lineRule="auto"/>
        <w:jc w:val="both"/>
        <w:rPr>
          <w:color w:val="000000" w:themeColor="text1"/>
        </w:rPr>
      </w:pPr>
      <w:r>
        <w:rPr>
          <w:rFonts w:eastAsiaTheme="minorEastAsia"/>
          <w:color w:val="000000" w:themeColor="text1"/>
          <w:lang w:eastAsia="ko-KR"/>
        </w:rPr>
        <w:t>I</w:t>
      </w:r>
      <w:r>
        <w:rPr>
          <w:rFonts w:eastAsiaTheme="minorEastAsia" w:hint="eastAsia"/>
          <w:color w:val="000000" w:themeColor="text1"/>
          <w:lang w:eastAsia="ko-KR"/>
        </w:rPr>
        <w:t xml:space="preserve">mpacts </w:t>
      </w:r>
      <w:r>
        <w:rPr>
          <w:rFonts w:eastAsiaTheme="minorEastAsia"/>
          <w:color w:val="000000" w:themeColor="text1"/>
          <w:lang w:eastAsia="ko-KR"/>
        </w:rPr>
        <w:t>to CU/DU and F1 interface for supporting activation/deactivation for SCG</w:t>
      </w:r>
    </w:p>
    <w:p w:rsidR="00843B7E" w:rsidRPr="00843B7E" w:rsidRDefault="00843B7E" w:rsidP="00982012">
      <w:pPr>
        <w:jc w:val="both"/>
        <w:rPr>
          <w:rFonts w:eastAsiaTheme="minorEastAsia"/>
          <w:lang w:val="en-GB" w:eastAsia="ko-KR"/>
        </w:rPr>
      </w:pPr>
    </w:p>
    <w:p w:rsidR="0019339F" w:rsidRDefault="008467DF" w:rsidP="00335A3F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</w:t>
      </w:r>
      <w:r w:rsidR="00982012">
        <w:rPr>
          <w:rFonts w:eastAsia="맑은 고딕"/>
          <w:b/>
          <w:lang w:eastAsia="ko-KR"/>
        </w:rPr>
        <w:t xml:space="preserve">: </w:t>
      </w:r>
      <w:r w:rsidR="006362EB">
        <w:rPr>
          <w:rFonts w:eastAsia="맑은 고딕"/>
          <w:b/>
          <w:lang w:eastAsia="ko-KR"/>
        </w:rPr>
        <w:t>The following scenario/pro</w:t>
      </w:r>
      <w:r>
        <w:rPr>
          <w:rFonts w:eastAsia="맑은 고딕"/>
          <w:b/>
          <w:lang w:eastAsia="ko-KR"/>
        </w:rPr>
        <w:t>cedures should be considered on</w:t>
      </w:r>
      <w:r w:rsidR="006362EB">
        <w:rPr>
          <w:rFonts w:eastAsia="맑은 고딕"/>
          <w:b/>
          <w:lang w:eastAsia="ko-KR"/>
        </w:rPr>
        <w:t xml:space="preserve"> </w:t>
      </w:r>
      <w:r w:rsidRPr="008467DF">
        <w:rPr>
          <w:rFonts w:eastAsia="맑은 고딕"/>
          <w:b/>
          <w:lang w:eastAsia="ko-KR"/>
        </w:rPr>
        <w:t>Activation/Deactivation for One SCG and SCells</w:t>
      </w:r>
      <w:r>
        <w:rPr>
          <w:rFonts w:eastAsia="맑은 고딕"/>
          <w:b/>
          <w:lang w:eastAsia="ko-KR"/>
        </w:rPr>
        <w:t xml:space="preserve">: </w:t>
      </w:r>
    </w:p>
    <w:p w:rsidR="008467DF" w:rsidRPr="008467DF" w:rsidRDefault="008467DF" w:rsidP="008467DF">
      <w:pPr>
        <w:pStyle w:val="af5"/>
        <w:numPr>
          <w:ilvl w:val="0"/>
          <w:numId w:val="17"/>
        </w:numPr>
        <w:spacing w:line="360" w:lineRule="auto"/>
        <w:jc w:val="both"/>
        <w:rPr>
          <w:b/>
          <w:color w:val="000000" w:themeColor="text1"/>
        </w:rPr>
      </w:pPr>
      <w:r w:rsidRPr="008467DF">
        <w:rPr>
          <w:b/>
          <w:color w:val="000000" w:themeColor="text1"/>
        </w:rPr>
        <w:t>Whether MN or SN can trigger the SCG deactivation/activation for a UE</w:t>
      </w:r>
    </w:p>
    <w:p w:rsidR="008467DF" w:rsidRPr="008467DF" w:rsidRDefault="008467DF" w:rsidP="008467DF">
      <w:pPr>
        <w:pStyle w:val="af5"/>
        <w:numPr>
          <w:ilvl w:val="0"/>
          <w:numId w:val="17"/>
        </w:numPr>
        <w:spacing w:line="360" w:lineRule="auto"/>
        <w:jc w:val="both"/>
        <w:rPr>
          <w:b/>
          <w:color w:val="000000" w:themeColor="text1"/>
        </w:rPr>
      </w:pPr>
      <w:r w:rsidRPr="008467DF">
        <w:rPr>
          <w:b/>
          <w:color w:val="000000" w:themeColor="text1"/>
        </w:rPr>
        <w:t>Whether to support SCG Mobility in case that it is deactivated for a UE</w:t>
      </w:r>
    </w:p>
    <w:p w:rsidR="008467DF" w:rsidRPr="008467DF" w:rsidRDefault="008467DF" w:rsidP="008467DF">
      <w:pPr>
        <w:pStyle w:val="af5"/>
        <w:numPr>
          <w:ilvl w:val="0"/>
          <w:numId w:val="17"/>
        </w:numPr>
        <w:spacing w:line="360" w:lineRule="auto"/>
        <w:jc w:val="both"/>
        <w:rPr>
          <w:b/>
          <w:color w:val="000000" w:themeColor="text1"/>
        </w:rPr>
      </w:pPr>
      <w:r w:rsidRPr="008467DF">
        <w:rPr>
          <w:b/>
          <w:color w:val="000000" w:themeColor="text1"/>
        </w:rPr>
        <w:t>Whether to support MN mobility when a SCG is deactivated for a UE</w:t>
      </w:r>
    </w:p>
    <w:p w:rsidR="008467DF" w:rsidRPr="008467DF" w:rsidRDefault="008467DF" w:rsidP="008467DF">
      <w:pPr>
        <w:pStyle w:val="af5"/>
        <w:numPr>
          <w:ilvl w:val="0"/>
          <w:numId w:val="17"/>
        </w:numPr>
        <w:spacing w:line="360" w:lineRule="auto"/>
        <w:jc w:val="both"/>
        <w:rPr>
          <w:b/>
          <w:color w:val="000000" w:themeColor="text1"/>
        </w:rPr>
      </w:pPr>
      <w:r w:rsidRPr="008467DF">
        <w:rPr>
          <w:rFonts w:eastAsiaTheme="minorEastAsia"/>
          <w:b/>
          <w:color w:val="000000" w:themeColor="text1"/>
          <w:lang w:eastAsia="ko-KR"/>
        </w:rPr>
        <w:t>I</w:t>
      </w:r>
      <w:r w:rsidRPr="008467DF">
        <w:rPr>
          <w:rFonts w:eastAsiaTheme="minorEastAsia" w:hint="eastAsia"/>
          <w:b/>
          <w:color w:val="000000" w:themeColor="text1"/>
          <w:lang w:eastAsia="ko-KR"/>
        </w:rPr>
        <w:t xml:space="preserve">mpacts </w:t>
      </w:r>
      <w:r w:rsidRPr="008467DF">
        <w:rPr>
          <w:rFonts w:eastAsiaTheme="minorEastAsia"/>
          <w:b/>
          <w:color w:val="000000" w:themeColor="text1"/>
          <w:lang w:eastAsia="ko-KR"/>
        </w:rPr>
        <w:t>to CU/DU and F1 interface for supporting activation/deactivation for SCG</w:t>
      </w: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B22FDD">
        <w:rPr>
          <w:lang w:eastAsia="zh-CN"/>
        </w:rPr>
        <w:t xml:space="preserve"> </w:t>
      </w:r>
      <w:r w:rsidR="00B22FDD">
        <w:rPr>
          <w:rFonts w:eastAsia="맑은 고딕"/>
          <w:lang w:val="en-GB" w:eastAsia="ko-KR"/>
        </w:rPr>
        <w:t xml:space="preserve">the </w:t>
      </w:r>
      <w:r w:rsidR="00B50BC8">
        <w:t>scenarios/procedures for support of Activation/Deactivation for SCG</w:t>
      </w:r>
      <w:r w:rsidR="00B50BC8">
        <w:rPr>
          <w:rFonts w:eastAsia="맑은 고딕"/>
          <w:lang w:val="en-GB" w:eastAsia="ko-KR"/>
        </w:rPr>
        <w:t xml:space="preserve"> </w:t>
      </w:r>
      <w:r w:rsidR="005D0F7C">
        <w:rPr>
          <w:rFonts w:eastAsia="맑은 고딕"/>
          <w:lang w:val="en-GB" w:eastAsia="ko-KR"/>
        </w:rPr>
        <w:t>w</w:t>
      </w:r>
      <w:r w:rsidR="00904965">
        <w:rPr>
          <w:rFonts w:eastAsia="맑은 고딕"/>
          <w:lang w:val="en-GB" w:eastAsia="ko-KR"/>
        </w:rPr>
        <w:t>ere</w:t>
      </w:r>
      <w:r w:rsidR="005D0F7C">
        <w:rPr>
          <w:rFonts w:eastAsia="맑은 고딕"/>
          <w:lang w:val="en-GB" w:eastAsia="ko-KR"/>
        </w:rPr>
        <w:t xml:space="preserve"> </w:t>
      </w:r>
      <w:r w:rsidR="00B22FDD">
        <w:rPr>
          <w:rFonts w:eastAsia="맑은 고딕"/>
          <w:lang w:val="en-GB" w:eastAsia="ko-KR"/>
        </w:rPr>
        <w:t>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B50BC8">
        <w:rPr>
          <w:rFonts w:eastAsia="맑은 고딕"/>
          <w:lang w:eastAsia="ko-KR"/>
        </w:rPr>
        <w:t>is</w:t>
      </w:r>
      <w:r w:rsidR="005D0F7C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8467DF" w:rsidRDefault="008467DF" w:rsidP="008467DF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 xml:space="preserve">Proposal): The following scenario/procedures should be considered on </w:t>
      </w:r>
      <w:r w:rsidRPr="008467DF">
        <w:rPr>
          <w:rFonts w:eastAsia="맑은 고딕"/>
          <w:b/>
          <w:lang w:eastAsia="ko-KR"/>
        </w:rPr>
        <w:t>Activation/Deactivation for One SCG and SCells</w:t>
      </w:r>
      <w:r>
        <w:rPr>
          <w:rFonts w:eastAsia="맑은 고딕"/>
          <w:b/>
          <w:lang w:eastAsia="ko-KR"/>
        </w:rPr>
        <w:t xml:space="preserve">: </w:t>
      </w:r>
    </w:p>
    <w:p w:rsidR="008467DF" w:rsidRPr="008467DF" w:rsidRDefault="008467DF" w:rsidP="008467DF">
      <w:pPr>
        <w:pStyle w:val="af5"/>
        <w:numPr>
          <w:ilvl w:val="0"/>
          <w:numId w:val="17"/>
        </w:numPr>
        <w:spacing w:line="360" w:lineRule="auto"/>
        <w:jc w:val="both"/>
        <w:rPr>
          <w:b/>
          <w:color w:val="000000" w:themeColor="text1"/>
        </w:rPr>
      </w:pPr>
      <w:r w:rsidRPr="008467DF">
        <w:rPr>
          <w:b/>
          <w:color w:val="000000" w:themeColor="text1"/>
        </w:rPr>
        <w:t>Whether MN or SN can trigger the SCG deactivation/activation for a UE</w:t>
      </w:r>
    </w:p>
    <w:p w:rsidR="008467DF" w:rsidRPr="008467DF" w:rsidRDefault="008467DF" w:rsidP="008467DF">
      <w:pPr>
        <w:pStyle w:val="af5"/>
        <w:numPr>
          <w:ilvl w:val="0"/>
          <w:numId w:val="17"/>
        </w:numPr>
        <w:spacing w:line="360" w:lineRule="auto"/>
        <w:jc w:val="both"/>
        <w:rPr>
          <w:b/>
          <w:color w:val="000000" w:themeColor="text1"/>
        </w:rPr>
      </w:pPr>
      <w:r w:rsidRPr="008467DF">
        <w:rPr>
          <w:b/>
          <w:color w:val="000000" w:themeColor="text1"/>
        </w:rPr>
        <w:t>Whether to support SCG Mobility in case that it is deactivated for a UE</w:t>
      </w:r>
    </w:p>
    <w:p w:rsidR="008467DF" w:rsidRPr="008467DF" w:rsidRDefault="008467DF" w:rsidP="008467DF">
      <w:pPr>
        <w:pStyle w:val="af5"/>
        <w:numPr>
          <w:ilvl w:val="0"/>
          <w:numId w:val="17"/>
        </w:numPr>
        <w:spacing w:line="360" w:lineRule="auto"/>
        <w:jc w:val="both"/>
        <w:rPr>
          <w:b/>
          <w:color w:val="000000" w:themeColor="text1"/>
        </w:rPr>
      </w:pPr>
      <w:r w:rsidRPr="008467DF">
        <w:rPr>
          <w:b/>
          <w:color w:val="000000" w:themeColor="text1"/>
        </w:rPr>
        <w:t>Whether to support MN mobility when a SCG is deactivated for a UE</w:t>
      </w:r>
    </w:p>
    <w:p w:rsidR="008467DF" w:rsidRPr="008467DF" w:rsidRDefault="008467DF" w:rsidP="008467DF">
      <w:pPr>
        <w:pStyle w:val="af5"/>
        <w:numPr>
          <w:ilvl w:val="0"/>
          <w:numId w:val="17"/>
        </w:numPr>
        <w:spacing w:line="360" w:lineRule="auto"/>
        <w:jc w:val="both"/>
        <w:rPr>
          <w:b/>
          <w:color w:val="000000" w:themeColor="text1"/>
        </w:rPr>
      </w:pPr>
      <w:r w:rsidRPr="008467DF">
        <w:rPr>
          <w:rFonts w:eastAsiaTheme="minorEastAsia"/>
          <w:b/>
          <w:color w:val="000000" w:themeColor="text1"/>
          <w:lang w:eastAsia="ko-KR"/>
        </w:rPr>
        <w:t>I</w:t>
      </w:r>
      <w:r w:rsidRPr="008467DF">
        <w:rPr>
          <w:rFonts w:eastAsiaTheme="minorEastAsia" w:hint="eastAsia"/>
          <w:b/>
          <w:color w:val="000000" w:themeColor="text1"/>
          <w:lang w:eastAsia="ko-KR"/>
        </w:rPr>
        <w:t xml:space="preserve">mpacts </w:t>
      </w:r>
      <w:r w:rsidRPr="008467DF">
        <w:rPr>
          <w:rFonts w:eastAsiaTheme="minorEastAsia"/>
          <w:b/>
          <w:color w:val="000000" w:themeColor="text1"/>
          <w:lang w:eastAsia="ko-KR"/>
        </w:rPr>
        <w:t>to CU/DU and F1 interface for supporting activation/deactivation for SCG</w:t>
      </w:r>
    </w:p>
    <w:p w:rsidR="002751D9" w:rsidRPr="00633EF0" w:rsidRDefault="002751D9" w:rsidP="00D2303B">
      <w:pPr>
        <w:spacing w:line="360" w:lineRule="auto"/>
        <w:jc w:val="both"/>
        <w:rPr>
          <w:rFonts w:eastAsia="맑은 고딕"/>
          <w:b/>
          <w:lang w:eastAsia="ko-KR"/>
        </w:rPr>
      </w:pP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C853EA" w:rsidRPr="00B50BC8" w:rsidRDefault="002B734F" w:rsidP="00B50BC8">
      <w:pPr>
        <w:pStyle w:val="af5"/>
        <w:numPr>
          <w:ilvl w:val="0"/>
          <w:numId w:val="1"/>
        </w:numPr>
        <w:rPr>
          <w:rFonts w:cs="Arial"/>
        </w:rPr>
      </w:pPr>
      <w:r w:rsidRPr="002B734F">
        <w:rPr>
          <w:rFonts w:cs="Arial"/>
        </w:rPr>
        <w:t>RP-201040 “Further Multi-RAT Dual Connectivity Enhancements WI</w:t>
      </w:r>
      <w:r>
        <w:t>”</w:t>
      </w:r>
    </w:p>
    <w:sectPr w:rsidR="00C853EA" w:rsidRPr="00B50BC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55C6" w:rsidRDefault="006055C6">
      <w:r>
        <w:separator/>
      </w:r>
    </w:p>
  </w:endnote>
  <w:endnote w:type="continuationSeparator" w:id="0">
    <w:p w:rsidR="006055C6" w:rsidRDefault="00605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55C6" w:rsidRDefault="006055C6">
      <w:r>
        <w:separator/>
      </w:r>
    </w:p>
  </w:footnote>
  <w:footnote w:type="continuationSeparator" w:id="0">
    <w:p w:rsidR="006055C6" w:rsidRDefault="00605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3F37F4A"/>
    <w:multiLevelType w:val="hybridMultilevel"/>
    <w:tmpl w:val="FFCA8D9E"/>
    <w:lvl w:ilvl="0" w:tplc="71DEEB86">
      <w:start w:val="5524"/>
      <w:numFmt w:val="bullet"/>
      <w:lvlText w:val="-"/>
      <w:lvlJc w:val="left"/>
      <w:pPr>
        <w:ind w:left="800" w:hanging="40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DBE2BF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3" w15:restartNumberingAfterBreak="0">
    <w:nsid w:val="1E043B2A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" w15:restartNumberingAfterBreak="0">
    <w:nsid w:val="1FF2435C"/>
    <w:multiLevelType w:val="hybridMultilevel"/>
    <w:tmpl w:val="0644E1CC"/>
    <w:lvl w:ilvl="0" w:tplc="B8C0368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652311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6" w15:restartNumberingAfterBreak="0">
    <w:nsid w:val="2C9E608D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33395397"/>
    <w:multiLevelType w:val="hybridMultilevel"/>
    <w:tmpl w:val="23C0F5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462767"/>
    <w:multiLevelType w:val="hybridMultilevel"/>
    <w:tmpl w:val="E48099B8"/>
    <w:lvl w:ilvl="0" w:tplc="FBA0B70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5497E68"/>
    <w:multiLevelType w:val="hybridMultilevel"/>
    <w:tmpl w:val="741E1970"/>
    <w:lvl w:ilvl="0" w:tplc="04090019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54CD7F38"/>
    <w:multiLevelType w:val="hybridMultilevel"/>
    <w:tmpl w:val="EB4EBF68"/>
    <w:lvl w:ilvl="0" w:tplc="BE6238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5542CD7"/>
    <w:multiLevelType w:val="hybridMultilevel"/>
    <w:tmpl w:val="E5E4E504"/>
    <w:lvl w:ilvl="0" w:tplc="6DD87F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27A17B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B8BDC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664D12">
      <w:start w:val="12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624E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BED2E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F6615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E0912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5C7CF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235DF"/>
    <w:multiLevelType w:val="hybridMultilevel"/>
    <w:tmpl w:val="42924A6E"/>
    <w:lvl w:ilvl="0" w:tplc="3736820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63E2342D"/>
    <w:multiLevelType w:val="hybridMultilevel"/>
    <w:tmpl w:val="AA38D464"/>
    <w:lvl w:ilvl="0" w:tplc="71DEEB86">
      <w:start w:val="5524"/>
      <w:numFmt w:val="bullet"/>
      <w:lvlText w:val="-"/>
      <w:lvlJc w:val="left"/>
      <w:pPr>
        <w:ind w:left="800" w:hanging="40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E74275E"/>
    <w:multiLevelType w:val="hybridMultilevel"/>
    <w:tmpl w:val="DA240F26"/>
    <w:lvl w:ilvl="0" w:tplc="7C02C3E2">
      <w:numFmt w:val="bullet"/>
      <w:lvlText w:val="-"/>
      <w:lvlJc w:val="left"/>
      <w:pPr>
        <w:ind w:left="800" w:hanging="40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13B455B"/>
    <w:multiLevelType w:val="hybridMultilevel"/>
    <w:tmpl w:val="010210C4"/>
    <w:lvl w:ilvl="0" w:tplc="0809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58D0666"/>
    <w:multiLevelType w:val="hybridMultilevel"/>
    <w:tmpl w:val="43E622D4"/>
    <w:lvl w:ilvl="0" w:tplc="04090019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6613F0B"/>
    <w:multiLevelType w:val="hybridMultilevel"/>
    <w:tmpl w:val="886AC49A"/>
    <w:lvl w:ilvl="0" w:tplc="B8C03686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B5546EF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1" w15:restartNumberingAfterBreak="0">
    <w:nsid w:val="7BB1023B"/>
    <w:multiLevelType w:val="hybridMultilevel"/>
    <w:tmpl w:val="8026901A"/>
    <w:lvl w:ilvl="0" w:tplc="23EEC44A">
      <w:start w:val="1"/>
      <w:numFmt w:val="decimal"/>
      <w:lvlText w:val="%1.)"/>
      <w:lvlJc w:val="left"/>
      <w:pPr>
        <w:ind w:left="542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2" w15:restartNumberingAfterBreak="0">
    <w:nsid w:val="7EDC1EEF"/>
    <w:multiLevelType w:val="hybridMultilevel"/>
    <w:tmpl w:val="C58C2D84"/>
    <w:lvl w:ilvl="0" w:tplc="0809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0"/>
  </w:num>
  <w:num w:numId="2">
    <w:abstractNumId w:val="2"/>
  </w:num>
  <w:num w:numId="3">
    <w:abstractNumId w:val="20"/>
  </w:num>
  <w:num w:numId="4">
    <w:abstractNumId w:val="6"/>
  </w:num>
  <w:num w:numId="5">
    <w:abstractNumId w:val="7"/>
  </w:num>
  <w:num w:numId="6">
    <w:abstractNumId w:val="12"/>
  </w:num>
  <w:num w:numId="7">
    <w:abstractNumId w:val="3"/>
  </w:num>
  <w:num w:numId="8">
    <w:abstractNumId w:val="21"/>
  </w:num>
  <w:num w:numId="9">
    <w:abstractNumId w:val="5"/>
  </w:num>
  <w:num w:numId="10">
    <w:abstractNumId w:val="4"/>
  </w:num>
  <w:num w:numId="11">
    <w:abstractNumId w:val="9"/>
  </w:num>
  <w:num w:numId="12">
    <w:abstractNumId w:val="17"/>
  </w:num>
  <w:num w:numId="13">
    <w:abstractNumId w:val="18"/>
  </w:num>
  <w:num w:numId="14">
    <w:abstractNumId w:val="22"/>
  </w:num>
  <w:num w:numId="15">
    <w:abstractNumId w:val="1"/>
  </w:num>
  <w:num w:numId="16">
    <w:abstractNumId w:val="8"/>
  </w:num>
  <w:num w:numId="17">
    <w:abstractNumId w:val="15"/>
  </w:num>
  <w:num w:numId="18">
    <w:abstractNumId w:val="13"/>
  </w:num>
  <w:num w:numId="19">
    <w:abstractNumId w:val="19"/>
  </w:num>
  <w:num w:numId="20">
    <w:abstractNumId w:val="14"/>
  </w:num>
  <w:num w:numId="21">
    <w:abstractNumId w:val="11"/>
  </w:num>
  <w:num w:numId="22">
    <w:abstractNumId w:val="0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46"/>
    <w:rsid w:val="000015E5"/>
    <w:rsid w:val="00001DC9"/>
    <w:rsid w:val="000029A6"/>
    <w:rsid w:val="00003040"/>
    <w:rsid w:val="00003059"/>
    <w:rsid w:val="00003078"/>
    <w:rsid w:val="00004F8F"/>
    <w:rsid w:val="00005700"/>
    <w:rsid w:val="0000596C"/>
    <w:rsid w:val="00005E0A"/>
    <w:rsid w:val="00005FD8"/>
    <w:rsid w:val="0000636A"/>
    <w:rsid w:val="00006608"/>
    <w:rsid w:val="000074C4"/>
    <w:rsid w:val="00007551"/>
    <w:rsid w:val="000106D7"/>
    <w:rsid w:val="00010772"/>
    <w:rsid w:val="000107E7"/>
    <w:rsid w:val="00012CB6"/>
    <w:rsid w:val="00013A07"/>
    <w:rsid w:val="00013C25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17F16"/>
    <w:rsid w:val="00020364"/>
    <w:rsid w:val="00020BD7"/>
    <w:rsid w:val="00021BA5"/>
    <w:rsid w:val="00022440"/>
    <w:rsid w:val="00022902"/>
    <w:rsid w:val="000229A6"/>
    <w:rsid w:val="00022E66"/>
    <w:rsid w:val="000238CE"/>
    <w:rsid w:val="00023908"/>
    <w:rsid w:val="000243CF"/>
    <w:rsid w:val="000243EB"/>
    <w:rsid w:val="00025550"/>
    <w:rsid w:val="00025D49"/>
    <w:rsid w:val="00026250"/>
    <w:rsid w:val="0002653E"/>
    <w:rsid w:val="00026C60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2655"/>
    <w:rsid w:val="00033847"/>
    <w:rsid w:val="00033945"/>
    <w:rsid w:val="00033DC5"/>
    <w:rsid w:val="000342BE"/>
    <w:rsid w:val="00034505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37697"/>
    <w:rsid w:val="000408E4"/>
    <w:rsid w:val="00040CD9"/>
    <w:rsid w:val="0004124E"/>
    <w:rsid w:val="00041CD5"/>
    <w:rsid w:val="00041D4C"/>
    <w:rsid w:val="00041DDA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D35"/>
    <w:rsid w:val="00044FBE"/>
    <w:rsid w:val="00045995"/>
    <w:rsid w:val="00045F60"/>
    <w:rsid w:val="00047751"/>
    <w:rsid w:val="00050835"/>
    <w:rsid w:val="00050B6F"/>
    <w:rsid w:val="00051785"/>
    <w:rsid w:val="000518E1"/>
    <w:rsid w:val="00051DCE"/>
    <w:rsid w:val="00051EA5"/>
    <w:rsid w:val="00051F8F"/>
    <w:rsid w:val="0005221C"/>
    <w:rsid w:val="00052481"/>
    <w:rsid w:val="000526BA"/>
    <w:rsid w:val="0005282D"/>
    <w:rsid w:val="0005341E"/>
    <w:rsid w:val="0005374F"/>
    <w:rsid w:val="00053782"/>
    <w:rsid w:val="00054F85"/>
    <w:rsid w:val="00054FD3"/>
    <w:rsid w:val="0005511E"/>
    <w:rsid w:val="0005521C"/>
    <w:rsid w:val="0005588B"/>
    <w:rsid w:val="0005616E"/>
    <w:rsid w:val="00056264"/>
    <w:rsid w:val="000574A1"/>
    <w:rsid w:val="00057ACE"/>
    <w:rsid w:val="00057EC7"/>
    <w:rsid w:val="000600D6"/>
    <w:rsid w:val="00060241"/>
    <w:rsid w:val="000608C2"/>
    <w:rsid w:val="00060AB3"/>
    <w:rsid w:val="00060AEC"/>
    <w:rsid w:val="00060C2F"/>
    <w:rsid w:val="00060E0B"/>
    <w:rsid w:val="00061164"/>
    <w:rsid w:val="00061217"/>
    <w:rsid w:val="00061255"/>
    <w:rsid w:val="0006159F"/>
    <w:rsid w:val="000619F0"/>
    <w:rsid w:val="00061E87"/>
    <w:rsid w:val="00061F34"/>
    <w:rsid w:val="00062AC1"/>
    <w:rsid w:val="00062FAD"/>
    <w:rsid w:val="000630FF"/>
    <w:rsid w:val="0006353F"/>
    <w:rsid w:val="00064066"/>
    <w:rsid w:val="0006489E"/>
    <w:rsid w:val="00064ADD"/>
    <w:rsid w:val="00065301"/>
    <w:rsid w:val="000656F5"/>
    <w:rsid w:val="00066440"/>
    <w:rsid w:val="00066445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08C9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8C5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77FF0"/>
    <w:rsid w:val="0008065A"/>
    <w:rsid w:val="000806DC"/>
    <w:rsid w:val="00080BB7"/>
    <w:rsid w:val="00080FC9"/>
    <w:rsid w:val="00081D6F"/>
    <w:rsid w:val="00081FDF"/>
    <w:rsid w:val="00082299"/>
    <w:rsid w:val="0008353C"/>
    <w:rsid w:val="00083573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28F6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6046"/>
    <w:rsid w:val="000A6495"/>
    <w:rsid w:val="000A696C"/>
    <w:rsid w:val="000A6C43"/>
    <w:rsid w:val="000A6CEC"/>
    <w:rsid w:val="000A72DB"/>
    <w:rsid w:val="000A7331"/>
    <w:rsid w:val="000A748C"/>
    <w:rsid w:val="000A76AA"/>
    <w:rsid w:val="000A7700"/>
    <w:rsid w:val="000A781F"/>
    <w:rsid w:val="000B07D1"/>
    <w:rsid w:val="000B095A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165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0808"/>
    <w:rsid w:val="000C138D"/>
    <w:rsid w:val="000C1600"/>
    <w:rsid w:val="000C1623"/>
    <w:rsid w:val="000C1F1A"/>
    <w:rsid w:val="000C277A"/>
    <w:rsid w:val="000C2CB2"/>
    <w:rsid w:val="000C2E8F"/>
    <w:rsid w:val="000C33F1"/>
    <w:rsid w:val="000C35CD"/>
    <w:rsid w:val="000C35FA"/>
    <w:rsid w:val="000C36E7"/>
    <w:rsid w:val="000C3D2E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61C1"/>
    <w:rsid w:val="000C7297"/>
    <w:rsid w:val="000C7FEF"/>
    <w:rsid w:val="000D017C"/>
    <w:rsid w:val="000D03AB"/>
    <w:rsid w:val="000D083C"/>
    <w:rsid w:val="000D178D"/>
    <w:rsid w:val="000D19E3"/>
    <w:rsid w:val="000D1CFA"/>
    <w:rsid w:val="000D2658"/>
    <w:rsid w:val="000D267C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170"/>
    <w:rsid w:val="000E750A"/>
    <w:rsid w:val="000E7611"/>
    <w:rsid w:val="000E7F6F"/>
    <w:rsid w:val="000F04F5"/>
    <w:rsid w:val="000F084D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5B7"/>
    <w:rsid w:val="00100DCF"/>
    <w:rsid w:val="00100F16"/>
    <w:rsid w:val="00101835"/>
    <w:rsid w:val="001020D1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5C4"/>
    <w:rsid w:val="00123D88"/>
    <w:rsid w:val="00124842"/>
    <w:rsid w:val="00124F5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4E32"/>
    <w:rsid w:val="001353DC"/>
    <w:rsid w:val="001354F7"/>
    <w:rsid w:val="001357C3"/>
    <w:rsid w:val="00135A8C"/>
    <w:rsid w:val="00135F1E"/>
    <w:rsid w:val="00136995"/>
    <w:rsid w:val="00136C6E"/>
    <w:rsid w:val="0013756B"/>
    <w:rsid w:val="00137801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AAB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0B"/>
    <w:rsid w:val="00153AB6"/>
    <w:rsid w:val="00153FF3"/>
    <w:rsid w:val="0015442B"/>
    <w:rsid w:val="00155098"/>
    <w:rsid w:val="00156181"/>
    <w:rsid w:val="00156A52"/>
    <w:rsid w:val="00156C13"/>
    <w:rsid w:val="00156D5D"/>
    <w:rsid w:val="00156E0F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B5A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18F"/>
    <w:rsid w:val="00172D1B"/>
    <w:rsid w:val="00172E10"/>
    <w:rsid w:val="00172F06"/>
    <w:rsid w:val="001732DA"/>
    <w:rsid w:val="00173EF8"/>
    <w:rsid w:val="001749F2"/>
    <w:rsid w:val="00174CC4"/>
    <w:rsid w:val="0017502D"/>
    <w:rsid w:val="0017514B"/>
    <w:rsid w:val="001751F0"/>
    <w:rsid w:val="001762ED"/>
    <w:rsid w:val="001766AF"/>
    <w:rsid w:val="00176CCD"/>
    <w:rsid w:val="00177129"/>
    <w:rsid w:val="00177C47"/>
    <w:rsid w:val="001801CD"/>
    <w:rsid w:val="001806F0"/>
    <w:rsid w:val="001808D6"/>
    <w:rsid w:val="0018090D"/>
    <w:rsid w:val="0018169A"/>
    <w:rsid w:val="0018180D"/>
    <w:rsid w:val="00181888"/>
    <w:rsid w:val="001823CD"/>
    <w:rsid w:val="00183688"/>
    <w:rsid w:val="00183BFD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87F93"/>
    <w:rsid w:val="00192408"/>
    <w:rsid w:val="00192500"/>
    <w:rsid w:val="00192555"/>
    <w:rsid w:val="00192CCB"/>
    <w:rsid w:val="0019339F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6112"/>
    <w:rsid w:val="00197091"/>
    <w:rsid w:val="00197931"/>
    <w:rsid w:val="001A0EF5"/>
    <w:rsid w:val="001A0F59"/>
    <w:rsid w:val="001A1098"/>
    <w:rsid w:val="001A187F"/>
    <w:rsid w:val="001A27CD"/>
    <w:rsid w:val="001A2B92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C5F"/>
    <w:rsid w:val="001A7CF2"/>
    <w:rsid w:val="001A7D12"/>
    <w:rsid w:val="001B0800"/>
    <w:rsid w:val="001B09BE"/>
    <w:rsid w:val="001B0B30"/>
    <w:rsid w:val="001B0B9D"/>
    <w:rsid w:val="001B1051"/>
    <w:rsid w:val="001B121C"/>
    <w:rsid w:val="001B15E0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4FD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3FE9"/>
    <w:rsid w:val="001D406E"/>
    <w:rsid w:val="001D40B8"/>
    <w:rsid w:val="001D4660"/>
    <w:rsid w:val="001D46FD"/>
    <w:rsid w:val="001D4E22"/>
    <w:rsid w:val="001D4F83"/>
    <w:rsid w:val="001D5427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5BE"/>
    <w:rsid w:val="001E0699"/>
    <w:rsid w:val="001E0D09"/>
    <w:rsid w:val="001E11B6"/>
    <w:rsid w:val="001E13D5"/>
    <w:rsid w:val="001E1661"/>
    <w:rsid w:val="001E1935"/>
    <w:rsid w:val="001E2527"/>
    <w:rsid w:val="001E2B78"/>
    <w:rsid w:val="001E2CB5"/>
    <w:rsid w:val="001E2D49"/>
    <w:rsid w:val="001E2EDC"/>
    <w:rsid w:val="001E40BC"/>
    <w:rsid w:val="001E4180"/>
    <w:rsid w:val="001E455E"/>
    <w:rsid w:val="001E4987"/>
    <w:rsid w:val="001E4DB1"/>
    <w:rsid w:val="001E4E90"/>
    <w:rsid w:val="001E57E8"/>
    <w:rsid w:val="001E5D83"/>
    <w:rsid w:val="001E642C"/>
    <w:rsid w:val="001E647B"/>
    <w:rsid w:val="001E67C9"/>
    <w:rsid w:val="001E6CCD"/>
    <w:rsid w:val="001E6E5B"/>
    <w:rsid w:val="001E771E"/>
    <w:rsid w:val="001E79EC"/>
    <w:rsid w:val="001E7C7B"/>
    <w:rsid w:val="001E7C7C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1EF2"/>
    <w:rsid w:val="00202E43"/>
    <w:rsid w:val="0020343F"/>
    <w:rsid w:val="002035ED"/>
    <w:rsid w:val="002038B4"/>
    <w:rsid w:val="00204288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C3F"/>
    <w:rsid w:val="00206E14"/>
    <w:rsid w:val="0020730C"/>
    <w:rsid w:val="0021043C"/>
    <w:rsid w:val="0021079A"/>
    <w:rsid w:val="00211937"/>
    <w:rsid w:val="00211EAC"/>
    <w:rsid w:val="002121FC"/>
    <w:rsid w:val="002126E4"/>
    <w:rsid w:val="002126FF"/>
    <w:rsid w:val="00212E6D"/>
    <w:rsid w:val="00212F85"/>
    <w:rsid w:val="002147B2"/>
    <w:rsid w:val="002147BB"/>
    <w:rsid w:val="00214F89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0D5"/>
    <w:rsid w:val="00221603"/>
    <w:rsid w:val="002217C0"/>
    <w:rsid w:val="00221DA5"/>
    <w:rsid w:val="002228B6"/>
    <w:rsid w:val="00222AA9"/>
    <w:rsid w:val="00222D5C"/>
    <w:rsid w:val="00223070"/>
    <w:rsid w:val="002232E6"/>
    <w:rsid w:val="00223491"/>
    <w:rsid w:val="00223FC1"/>
    <w:rsid w:val="0022411D"/>
    <w:rsid w:val="00224181"/>
    <w:rsid w:val="00224E27"/>
    <w:rsid w:val="00224E31"/>
    <w:rsid w:val="00225A38"/>
    <w:rsid w:val="00226792"/>
    <w:rsid w:val="00226A8F"/>
    <w:rsid w:val="00227311"/>
    <w:rsid w:val="00230801"/>
    <w:rsid w:val="00230B13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100"/>
    <w:rsid w:val="0023642C"/>
    <w:rsid w:val="00236A1E"/>
    <w:rsid w:val="002404B2"/>
    <w:rsid w:val="0024109E"/>
    <w:rsid w:val="00241467"/>
    <w:rsid w:val="00241697"/>
    <w:rsid w:val="00241D90"/>
    <w:rsid w:val="00241F2E"/>
    <w:rsid w:val="00242DFA"/>
    <w:rsid w:val="00244707"/>
    <w:rsid w:val="00244CEF"/>
    <w:rsid w:val="00245007"/>
    <w:rsid w:val="00245059"/>
    <w:rsid w:val="00245AB3"/>
    <w:rsid w:val="00245B41"/>
    <w:rsid w:val="00246270"/>
    <w:rsid w:val="002465D1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4F2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3BC0"/>
    <w:rsid w:val="0027423D"/>
    <w:rsid w:val="002744F0"/>
    <w:rsid w:val="0027510E"/>
    <w:rsid w:val="002751D9"/>
    <w:rsid w:val="002758E6"/>
    <w:rsid w:val="002762AA"/>
    <w:rsid w:val="0027662F"/>
    <w:rsid w:val="0027671D"/>
    <w:rsid w:val="00277160"/>
    <w:rsid w:val="0027773B"/>
    <w:rsid w:val="00277E1D"/>
    <w:rsid w:val="0028022E"/>
    <w:rsid w:val="00280660"/>
    <w:rsid w:val="00280E94"/>
    <w:rsid w:val="00280F47"/>
    <w:rsid w:val="0028123C"/>
    <w:rsid w:val="002816CA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6668"/>
    <w:rsid w:val="00286969"/>
    <w:rsid w:val="00287DBE"/>
    <w:rsid w:val="002902FE"/>
    <w:rsid w:val="0029132A"/>
    <w:rsid w:val="002916C9"/>
    <w:rsid w:val="00291E2F"/>
    <w:rsid w:val="002927B5"/>
    <w:rsid w:val="002930D9"/>
    <w:rsid w:val="00293195"/>
    <w:rsid w:val="0029325C"/>
    <w:rsid w:val="002937AF"/>
    <w:rsid w:val="002938DE"/>
    <w:rsid w:val="0029396C"/>
    <w:rsid w:val="00294A03"/>
    <w:rsid w:val="00294A1C"/>
    <w:rsid w:val="00294B61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2D6B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59C"/>
    <w:rsid w:val="002B06FE"/>
    <w:rsid w:val="002B0B52"/>
    <w:rsid w:val="002B1289"/>
    <w:rsid w:val="002B196A"/>
    <w:rsid w:val="002B1B1E"/>
    <w:rsid w:val="002B1C34"/>
    <w:rsid w:val="002B1D8E"/>
    <w:rsid w:val="002B2324"/>
    <w:rsid w:val="002B250E"/>
    <w:rsid w:val="002B254D"/>
    <w:rsid w:val="002B3D6D"/>
    <w:rsid w:val="002B3E90"/>
    <w:rsid w:val="002B44B3"/>
    <w:rsid w:val="002B4513"/>
    <w:rsid w:val="002B4629"/>
    <w:rsid w:val="002B4922"/>
    <w:rsid w:val="002B4DB6"/>
    <w:rsid w:val="002B4E06"/>
    <w:rsid w:val="002B5585"/>
    <w:rsid w:val="002B5B95"/>
    <w:rsid w:val="002B7174"/>
    <w:rsid w:val="002B7270"/>
    <w:rsid w:val="002B734F"/>
    <w:rsid w:val="002B7C57"/>
    <w:rsid w:val="002B7E28"/>
    <w:rsid w:val="002C070C"/>
    <w:rsid w:val="002C182C"/>
    <w:rsid w:val="002C2A66"/>
    <w:rsid w:val="002C2B60"/>
    <w:rsid w:val="002C30DB"/>
    <w:rsid w:val="002C3510"/>
    <w:rsid w:val="002C3D7D"/>
    <w:rsid w:val="002C40ED"/>
    <w:rsid w:val="002C420B"/>
    <w:rsid w:val="002C45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0766"/>
    <w:rsid w:val="002D1A64"/>
    <w:rsid w:val="002D1DC8"/>
    <w:rsid w:val="002D26AC"/>
    <w:rsid w:val="002D26D9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523"/>
    <w:rsid w:val="002D660F"/>
    <w:rsid w:val="002D701E"/>
    <w:rsid w:val="002D7F0C"/>
    <w:rsid w:val="002D7F73"/>
    <w:rsid w:val="002E018D"/>
    <w:rsid w:val="002E02BB"/>
    <w:rsid w:val="002E1084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6027"/>
    <w:rsid w:val="002E703E"/>
    <w:rsid w:val="002E790B"/>
    <w:rsid w:val="002E7BDB"/>
    <w:rsid w:val="002E7C08"/>
    <w:rsid w:val="002F0A0C"/>
    <w:rsid w:val="002F0A1D"/>
    <w:rsid w:val="002F0BF4"/>
    <w:rsid w:val="002F0FEA"/>
    <w:rsid w:val="002F11A9"/>
    <w:rsid w:val="002F129F"/>
    <w:rsid w:val="002F15E7"/>
    <w:rsid w:val="002F196C"/>
    <w:rsid w:val="002F1C83"/>
    <w:rsid w:val="002F20AB"/>
    <w:rsid w:val="002F272D"/>
    <w:rsid w:val="002F2839"/>
    <w:rsid w:val="002F324D"/>
    <w:rsid w:val="002F334D"/>
    <w:rsid w:val="002F3600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0B2"/>
    <w:rsid w:val="003003F3"/>
    <w:rsid w:val="00300796"/>
    <w:rsid w:val="003007A4"/>
    <w:rsid w:val="00300CC2"/>
    <w:rsid w:val="00300D18"/>
    <w:rsid w:val="00300DB6"/>
    <w:rsid w:val="003010D6"/>
    <w:rsid w:val="00301203"/>
    <w:rsid w:val="00301586"/>
    <w:rsid w:val="00301DFC"/>
    <w:rsid w:val="003022EC"/>
    <w:rsid w:val="00302685"/>
    <w:rsid w:val="00302895"/>
    <w:rsid w:val="0030376E"/>
    <w:rsid w:val="00303CC7"/>
    <w:rsid w:val="00304C55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02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9F9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43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610"/>
    <w:rsid w:val="003328AB"/>
    <w:rsid w:val="00332CB5"/>
    <w:rsid w:val="00332CCB"/>
    <w:rsid w:val="003334E7"/>
    <w:rsid w:val="00333885"/>
    <w:rsid w:val="003338AF"/>
    <w:rsid w:val="00333DAD"/>
    <w:rsid w:val="00333DC5"/>
    <w:rsid w:val="00334571"/>
    <w:rsid w:val="00334D31"/>
    <w:rsid w:val="003351CB"/>
    <w:rsid w:val="0033567B"/>
    <w:rsid w:val="00335A3F"/>
    <w:rsid w:val="003360E3"/>
    <w:rsid w:val="00337842"/>
    <w:rsid w:val="00337CA4"/>
    <w:rsid w:val="00340D2C"/>
    <w:rsid w:val="0034111C"/>
    <w:rsid w:val="0034130F"/>
    <w:rsid w:val="00341CF7"/>
    <w:rsid w:val="00341F5E"/>
    <w:rsid w:val="00341F89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B43"/>
    <w:rsid w:val="00351C3A"/>
    <w:rsid w:val="00351CA7"/>
    <w:rsid w:val="00351D29"/>
    <w:rsid w:val="00351EA4"/>
    <w:rsid w:val="00351EEE"/>
    <w:rsid w:val="00351FB8"/>
    <w:rsid w:val="00351FD2"/>
    <w:rsid w:val="003520D1"/>
    <w:rsid w:val="0035242A"/>
    <w:rsid w:val="00352532"/>
    <w:rsid w:val="003526E7"/>
    <w:rsid w:val="00352D21"/>
    <w:rsid w:val="003531D4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0CEF"/>
    <w:rsid w:val="003614F6"/>
    <w:rsid w:val="00361EBE"/>
    <w:rsid w:val="00362F59"/>
    <w:rsid w:val="00362FA9"/>
    <w:rsid w:val="0036387A"/>
    <w:rsid w:val="00363EEA"/>
    <w:rsid w:val="00363F9B"/>
    <w:rsid w:val="00364904"/>
    <w:rsid w:val="003649D7"/>
    <w:rsid w:val="003651C5"/>
    <w:rsid w:val="00365B5B"/>
    <w:rsid w:val="00365B94"/>
    <w:rsid w:val="0036648C"/>
    <w:rsid w:val="00366CE7"/>
    <w:rsid w:val="00366DBD"/>
    <w:rsid w:val="00366E9F"/>
    <w:rsid w:val="003676C5"/>
    <w:rsid w:val="00367E5A"/>
    <w:rsid w:val="00370896"/>
    <w:rsid w:val="003709E3"/>
    <w:rsid w:val="00370B68"/>
    <w:rsid w:val="00371599"/>
    <w:rsid w:val="00371712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7A6"/>
    <w:rsid w:val="00380FC1"/>
    <w:rsid w:val="00381D69"/>
    <w:rsid w:val="003821EA"/>
    <w:rsid w:val="00382639"/>
    <w:rsid w:val="00382A50"/>
    <w:rsid w:val="00383321"/>
    <w:rsid w:val="003834A8"/>
    <w:rsid w:val="003834DF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9B0"/>
    <w:rsid w:val="00387A4D"/>
    <w:rsid w:val="00387CEF"/>
    <w:rsid w:val="00390643"/>
    <w:rsid w:val="00390AA5"/>
    <w:rsid w:val="00390B22"/>
    <w:rsid w:val="00390C5A"/>
    <w:rsid w:val="00390D83"/>
    <w:rsid w:val="00390DD0"/>
    <w:rsid w:val="003911B2"/>
    <w:rsid w:val="003924DA"/>
    <w:rsid w:val="00393D5C"/>
    <w:rsid w:val="00393EE6"/>
    <w:rsid w:val="003940A3"/>
    <w:rsid w:val="003943AE"/>
    <w:rsid w:val="0039466D"/>
    <w:rsid w:val="00395796"/>
    <w:rsid w:val="00395F1C"/>
    <w:rsid w:val="0039679C"/>
    <w:rsid w:val="003967BD"/>
    <w:rsid w:val="00397522"/>
    <w:rsid w:val="00397C16"/>
    <w:rsid w:val="003A0203"/>
    <w:rsid w:val="003A0565"/>
    <w:rsid w:val="003A087A"/>
    <w:rsid w:val="003A08CB"/>
    <w:rsid w:val="003A0BF6"/>
    <w:rsid w:val="003A160A"/>
    <w:rsid w:val="003A22AB"/>
    <w:rsid w:val="003A249D"/>
    <w:rsid w:val="003A24E5"/>
    <w:rsid w:val="003A3407"/>
    <w:rsid w:val="003A4914"/>
    <w:rsid w:val="003A504B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14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0ECD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A5E"/>
    <w:rsid w:val="003E4F02"/>
    <w:rsid w:val="003E51FC"/>
    <w:rsid w:val="003E5A00"/>
    <w:rsid w:val="003E62F5"/>
    <w:rsid w:val="003E6AE9"/>
    <w:rsid w:val="003E72F2"/>
    <w:rsid w:val="003E7A32"/>
    <w:rsid w:val="003E7B62"/>
    <w:rsid w:val="003F022E"/>
    <w:rsid w:val="003F1EDF"/>
    <w:rsid w:val="003F22EF"/>
    <w:rsid w:val="003F268A"/>
    <w:rsid w:val="003F283A"/>
    <w:rsid w:val="003F32CF"/>
    <w:rsid w:val="003F366F"/>
    <w:rsid w:val="003F3705"/>
    <w:rsid w:val="003F3809"/>
    <w:rsid w:val="003F3D96"/>
    <w:rsid w:val="003F482A"/>
    <w:rsid w:val="003F4A7C"/>
    <w:rsid w:val="003F5A1A"/>
    <w:rsid w:val="003F5C79"/>
    <w:rsid w:val="003F6059"/>
    <w:rsid w:val="003F63DF"/>
    <w:rsid w:val="003F6F2F"/>
    <w:rsid w:val="003F7399"/>
    <w:rsid w:val="003F7577"/>
    <w:rsid w:val="003F75A9"/>
    <w:rsid w:val="00400D2D"/>
    <w:rsid w:val="00401C40"/>
    <w:rsid w:val="004028E6"/>
    <w:rsid w:val="004030F3"/>
    <w:rsid w:val="0040392E"/>
    <w:rsid w:val="00403BF0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59F"/>
    <w:rsid w:val="00411660"/>
    <w:rsid w:val="0041221A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1351"/>
    <w:rsid w:val="004219C1"/>
    <w:rsid w:val="004220ED"/>
    <w:rsid w:val="004223DE"/>
    <w:rsid w:val="00422467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3CC2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6B1E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47D66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29E5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46E"/>
    <w:rsid w:val="00456C75"/>
    <w:rsid w:val="004575CF"/>
    <w:rsid w:val="004611BB"/>
    <w:rsid w:val="0046178B"/>
    <w:rsid w:val="00461F19"/>
    <w:rsid w:val="004620CC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B2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77F9F"/>
    <w:rsid w:val="00480091"/>
    <w:rsid w:val="00481A84"/>
    <w:rsid w:val="00481D1C"/>
    <w:rsid w:val="00482949"/>
    <w:rsid w:val="00482F25"/>
    <w:rsid w:val="004832D4"/>
    <w:rsid w:val="00483F0A"/>
    <w:rsid w:val="0048432E"/>
    <w:rsid w:val="00484429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39DC"/>
    <w:rsid w:val="00493BED"/>
    <w:rsid w:val="004944D0"/>
    <w:rsid w:val="00495C06"/>
    <w:rsid w:val="0049644C"/>
    <w:rsid w:val="0049688E"/>
    <w:rsid w:val="00496BA7"/>
    <w:rsid w:val="004A01F5"/>
    <w:rsid w:val="004A07C4"/>
    <w:rsid w:val="004A0D75"/>
    <w:rsid w:val="004A148D"/>
    <w:rsid w:val="004A1973"/>
    <w:rsid w:val="004A1F67"/>
    <w:rsid w:val="004A2213"/>
    <w:rsid w:val="004A225C"/>
    <w:rsid w:val="004A2450"/>
    <w:rsid w:val="004A2BAB"/>
    <w:rsid w:val="004A2D8D"/>
    <w:rsid w:val="004A434A"/>
    <w:rsid w:val="004A445E"/>
    <w:rsid w:val="004A4563"/>
    <w:rsid w:val="004A4D27"/>
    <w:rsid w:val="004A501A"/>
    <w:rsid w:val="004A5A42"/>
    <w:rsid w:val="004A608E"/>
    <w:rsid w:val="004A6A6F"/>
    <w:rsid w:val="004A6E04"/>
    <w:rsid w:val="004A7443"/>
    <w:rsid w:val="004A771B"/>
    <w:rsid w:val="004A7849"/>
    <w:rsid w:val="004A7880"/>
    <w:rsid w:val="004A78FE"/>
    <w:rsid w:val="004A7A00"/>
    <w:rsid w:val="004A7F09"/>
    <w:rsid w:val="004A7FFE"/>
    <w:rsid w:val="004B10E1"/>
    <w:rsid w:val="004B185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0192"/>
    <w:rsid w:val="004C2AF9"/>
    <w:rsid w:val="004C2B06"/>
    <w:rsid w:val="004C2D46"/>
    <w:rsid w:val="004C37BE"/>
    <w:rsid w:val="004C3DAA"/>
    <w:rsid w:val="004C4173"/>
    <w:rsid w:val="004C4307"/>
    <w:rsid w:val="004C4EF8"/>
    <w:rsid w:val="004C5D05"/>
    <w:rsid w:val="004C6461"/>
    <w:rsid w:val="004C6E56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5C97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0A7"/>
    <w:rsid w:val="004E314D"/>
    <w:rsid w:val="004E34E0"/>
    <w:rsid w:val="004E3F99"/>
    <w:rsid w:val="004E4071"/>
    <w:rsid w:val="004E5A3C"/>
    <w:rsid w:val="004E69E3"/>
    <w:rsid w:val="004E6EE9"/>
    <w:rsid w:val="004E6FFF"/>
    <w:rsid w:val="004E779D"/>
    <w:rsid w:val="004F0B96"/>
    <w:rsid w:val="004F0BF8"/>
    <w:rsid w:val="004F0DB4"/>
    <w:rsid w:val="004F0EBF"/>
    <w:rsid w:val="004F15C3"/>
    <w:rsid w:val="004F217B"/>
    <w:rsid w:val="004F3669"/>
    <w:rsid w:val="004F3C21"/>
    <w:rsid w:val="004F42D5"/>
    <w:rsid w:val="004F4637"/>
    <w:rsid w:val="004F527C"/>
    <w:rsid w:val="004F5402"/>
    <w:rsid w:val="004F6090"/>
    <w:rsid w:val="004F6583"/>
    <w:rsid w:val="004F681C"/>
    <w:rsid w:val="004F7106"/>
    <w:rsid w:val="004F7372"/>
    <w:rsid w:val="004F78D1"/>
    <w:rsid w:val="005000E6"/>
    <w:rsid w:val="005010DB"/>
    <w:rsid w:val="00501212"/>
    <w:rsid w:val="00501247"/>
    <w:rsid w:val="00501A6C"/>
    <w:rsid w:val="00501E81"/>
    <w:rsid w:val="00502264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48E"/>
    <w:rsid w:val="005106D6"/>
    <w:rsid w:val="005110FD"/>
    <w:rsid w:val="005112A9"/>
    <w:rsid w:val="0051169B"/>
    <w:rsid w:val="00511EBD"/>
    <w:rsid w:val="00512979"/>
    <w:rsid w:val="00512DDD"/>
    <w:rsid w:val="0051351F"/>
    <w:rsid w:val="00513626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3D46"/>
    <w:rsid w:val="005242B2"/>
    <w:rsid w:val="0052440A"/>
    <w:rsid w:val="0052444B"/>
    <w:rsid w:val="00524ABE"/>
    <w:rsid w:val="00524C0A"/>
    <w:rsid w:val="005264AD"/>
    <w:rsid w:val="00526679"/>
    <w:rsid w:val="00526A40"/>
    <w:rsid w:val="00527037"/>
    <w:rsid w:val="005274A8"/>
    <w:rsid w:val="00527556"/>
    <w:rsid w:val="0053002A"/>
    <w:rsid w:val="005308B7"/>
    <w:rsid w:val="00530BD0"/>
    <w:rsid w:val="005315C2"/>
    <w:rsid w:val="0053167A"/>
    <w:rsid w:val="005316F9"/>
    <w:rsid w:val="005320F8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1F2D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38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18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3E74"/>
    <w:rsid w:val="0056403D"/>
    <w:rsid w:val="005647BA"/>
    <w:rsid w:val="00565237"/>
    <w:rsid w:val="005655BA"/>
    <w:rsid w:val="00565989"/>
    <w:rsid w:val="0056614B"/>
    <w:rsid w:val="00566319"/>
    <w:rsid w:val="005668F2"/>
    <w:rsid w:val="00566A1C"/>
    <w:rsid w:val="005674EF"/>
    <w:rsid w:val="005679FB"/>
    <w:rsid w:val="00567F40"/>
    <w:rsid w:val="005701BA"/>
    <w:rsid w:val="00570930"/>
    <w:rsid w:val="00570A4E"/>
    <w:rsid w:val="00571014"/>
    <w:rsid w:val="0057152B"/>
    <w:rsid w:val="00571725"/>
    <w:rsid w:val="00571757"/>
    <w:rsid w:val="00571778"/>
    <w:rsid w:val="00571A61"/>
    <w:rsid w:val="00571E50"/>
    <w:rsid w:val="005730B3"/>
    <w:rsid w:val="005731B9"/>
    <w:rsid w:val="005739A8"/>
    <w:rsid w:val="00573B8D"/>
    <w:rsid w:val="00574213"/>
    <w:rsid w:val="005747F1"/>
    <w:rsid w:val="00574B34"/>
    <w:rsid w:val="00574F07"/>
    <w:rsid w:val="00575250"/>
    <w:rsid w:val="005755DB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16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34A2"/>
    <w:rsid w:val="00583828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2C99"/>
    <w:rsid w:val="005A30BC"/>
    <w:rsid w:val="005A3327"/>
    <w:rsid w:val="005A3EA6"/>
    <w:rsid w:val="005A4617"/>
    <w:rsid w:val="005A485B"/>
    <w:rsid w:val="005A4993"/>
    <w:rsid w:val="005A544B"/>
    <w:rsid w:val="005A56EE"/>
    <w:rsid w:val="005A623A"/>
    <w:rsid w:val="005A684C"/>
    <w:rsid w:val="005A6D62"/>
    <w:rsid w:val="005A6EE4"/>
    <w:rsid w:val="005A7CF4"/>
    <w:rsid w:val="005B0093"/>
    <w:rsid w:val="005B0B89"/>
    <w:rsid w:val="005B0D2D"/>
    <w:rsid w:val="005B1BDB"/>
    <w:rsid w:val="005B2277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B7D37"/>
    <w:rsid w:val="005C0023"/>
    <w:rsid w:val="005C110A"/>
    <w:rsid w:val="005C11FF"/>
    <w:rsid w:val="005C14E6"/>
    <w:rsid w:val="005C1E4C"/>
    <w:rsid w:val="005C244C"/>
    <w:rsid w:val="005C2A23"/>
    <w:rsid w:val="005C2CBE"/>
    <w:rsid w:val="005C48E0"/>
    <w:rsid w:val="005C4E3C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0F7C"/>
    <w:rsid w:val="005D1125"/>
    <w:rsid w:val="005D14F5"/>
    <w:rsid w:val="005D19EC"/>
    <w:rsid w:val="005D1B82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400"/>
    <w:rsid w:val="005D6607"/>
    <w:rsid w:val="005D7F29"/>
    <w:rsid w:val="005D7FDD"/>
    <w:rsid w:val="005E02EE"/>
    <w:rsid w:val="005E0A3E"/>
    <w:rsid w:val="005E0A4A"/>
    <w:rsid w:val="005E0AB6"/>
    <w:rsid w:val="005E0F88"/>
    <w:rsid w:val="005E10BA"/>
    <w:rsid w:val="005E1BE7"/>
    <w:rsid w:val="005E1D6F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29B"/>
    <w:rsid w:val="005F2399"/>
    <w:rsid w:val="005F2595"/>
    <w:rsid w:val="005F25B1"/>
    <w:rsid w:val="005F2B76"/>
    <w:rsid w:val="005F3020"/>
    <w:rsid w:val="005F496E"/>
    <w:rsid w:val="005F4D0D"/>
    <w:rsid w:val="005F574E"/>
    <w:rsid w:val="005F617D"/>
    <w:rsid w:val="005F6694"/>
    <w:rsid w:val="005F676E"/>
    <w:rsid w:val="005F75A4"/>
    <w:rsid w:val="005F76D6"/>
    <w:rsid w:val="005F790A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5BE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116"/>
    <w:rsid w:val="006052CE"/>
    <w:rsid w:val="006055C6"/>
    <w:rsid w:val="006056A7"/>
    <w:rsid w:val="00605870"/>
    <w:rsid w:val="0060670B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482F"/>
    <w:rsid w:val="00615132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3EF0"/>
    <w:rsid w:val="006341CB"/>
    <w:rsid w:val="00634B86"/>
    <w:rsid w:val="00634DE1"/>
    <w:rsid w:val="00635515"/>
    <w:rsid w:val="006362EB"/>
    <w:rsid w:val="006363FD"/>
    <w:rsid w:val="006372BB"/>
    <w:rsid w:val="00637E1B"/>
    <w:rsid w:val="00640232"/>
    <w:rsid w:val="00640395"/>
    <w:rsid w:val="00641459"/>
    <w:rsid w:val="00641AAD"/>
    <w:rsid w:val="00641DF3"/>
    <w:rsid w:val="00641F10"/>
    <w:rsid w:val="00642039"/>
    <w:rsid w:val="006428BD"/>
    <w:rsid w:val="00642A69"/>
    <w:rsid w:val="0064368A"/>
    <w:rsid w:val="0064497F"/>
    <w:rsid w:val="00644A6D"/>
    <w:rsid w:val="00644D8A"/>
    <w:rsid w:val="00644E61"/>
    <w:rsid w:val="006451E5"/>
    <w:rsid w:val="006457C8"/>
    <w:rsid w:val="00645AF1"/>
    <w:rsid w:val="00645F8B"/>
    <w:rsid w:val="0064617E"/>
    <w:rsid w:val="0064636C"/>
    <w:rsid w:val="006464D1"/>
    <w:rsid w:val="00646A40"/>
    <w:rsid w:val="006470E3"/>
    <w:rsid w:val="006477C4"/>
    <w:rsid w:val="00647C3E"/>
    <w:rsid w:val="00647E7A"/>
    <w:rsid w:val="00650780"/>
    <w:rsid w:val="00650A8C"/>
    <w:rsid w:val="00651D0A"/>
    <w:rsid w:val="00651F08"/>
    <w:rsid w:val="0065243F"/>
    <w:rsid w:val="00652D1C"/>
    <w:rsid w:val="00652DC1"/>
    <w:rsid w:val="006537E6"/>
    <w:rsid w:val="00653DCD"/>
    <w:rsid w:val="00653E85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1EC6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6B80"/>
    <w:rsid w:val="006679F3"/>
    <w:rsid w:val="00667D5A"/>
    <w:rsid w:val="00667DD8"/>
    <w:rsid w:val="00670290"/>
    <w:rsid w:val="006705E4"/>
    <w:rsid w:val="006714D2"/>
    <w:rsid w:val="00671842"/>
    <w:rsid w:val="00672196"/>
    <w:rsid w:val="006722CD"/>
    <w:rsid w:val="00672446"/>
    <w:rsid w:val="00672485"/>
    <w:rsid w:val="0067273F"/>
    <w:rsid w:val="00672D93"/>
    <w:rsid w:val="006733DC"/>
    <w:rsid w:val="00674FD2"/>
    <w:rsid w:val="006750C0"/>
    <w:rsid w:val="00675A20"/>
    <w:rsid w:val="00675CF1"/>
    <w:rsid w:val="00675E92"/>
    <w:rsid w:val="006763CA"/>
    <w:rsid w:val="00676908"/>
    <w:rsid w:val="00676A06"/>
    <w:rsid w:val="00676FD6"/>
    <w:rsid w:val="00677151"/>
    <w:rsid w:val="00677FC2"/>
    <w:rsid w:val="00680179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5FFD"/>
    <w:rsid w:val="00686208"/>
    <w:rsid w:val="0068633A"/>
    <w:rsid w:val="0068696B"/>
    <w:rsid w:val="00686AFB"/>
    <w:rsid w:val="00686D6E"/>
    <w:rsid w:val="00687404"/>
    <w:rsid w:val="00687D89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4FA6"/>
    <w:rsid w:val="0069523D"/>
    <w:rsid w:val="006956A8"/>
    <w:rsid w:val="00695FA3"/>
    <w:rsid w:val="00696E9A"/>
    <w:rsid w:val="00696EA3"/>
    <w:rsid w:val="006973F2"/>
    <w:rsid w:val="0069752D"/>
    <w:rsid w:val="00697EF3"/>
    <w:rsid w:val="006A0607"/>
    <w:rsid w:val="006A0A30"/>
    <w:rsid w:val="006A0B6B"/>
    <w:rsid w:val="006A0BCA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C29"/>
    <w:rsid w:val="006A4E01"/>
    <w:rsid w:val="006A54CA"/>
    <w:rsid w:val="006A557B"/>
    <w:rsid w:val="006A5AAE"/>
    <w:rsid w:val="006A6544"/>
    <w:rsid w:val="006A7070"/>
    <w:rsid w:val="006A7741"/>
    <w:rsid w:val="006A7CB6"/>
    <w:rsid w:val="006A7CF3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EB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1ECE"/>
    <w:rsid w:val="006C2964"/>
    <w:rsid w:val="006C3682"/>
    <w:rsid w:val="006C36D4"/>
    <w:rsid w:val="006C3B44"/>
    <w:rsid w:val="006C3C1E"/>
    <w:rsid w:val="006C3E7D"/>
    <w:rsid w:val="006C3FE0"/>
    <w:rsid w:val="006C42D3"/>
    <w:rsid w:val="006C4339"/>
    <w:rsid w:val="006C52B4"/>
    <w:rsid w:val="006C5463"/>
    <w:rsid w:val="006C5642"/>
    <w:rsid w:val="006C5725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3DAA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911"/>
    <w:rsid w:val="006E1CDC"/>
    <w:rsid w:val="006E25E5"/>
    <w:rsid w:val="006E29EA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5FF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43A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6943"/>
    <w:rsid w:val="006F70ED"/>
    <w:rsid w:val="006F7ABD"/>
    <w:rsid w:val="006F7F2B"/>
    <w:rsid w:val="007015BC"/>
    <w:rsid w:val="00701CDB"/>
    <w:rsid w:val="007026CA"/>
    <w:rsid w:val="00702A88"/>
    <w:rsid w:val="0070393F"/>
    <w:rsid w:val="007041C8"/>
    <w:rsid w:val="00704327"/>
    <w:rsid w:val="0070482E"/>
    <w:rsid w:val="00704A35"/>
    <w:rsid w:val="00704D3F"/>
    <w:rsid w:val="007054FB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2D5A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3C9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6A0"/>
    <w:rsid w:val="0072570A"/>
    <w:rsid w:val="00725A3F"/>
    <w:rsid w:val="00725C2D"/>
    <w:rsid w:val="00725CCF"/>
    <w:rsid w:val="0072635F"/>
    <w:rsid w:val="007267C4"/>
    <w:rsid w:val="0072691C"/>
    <w:rsid w:val="007269C8"/>
    <w:rsid w:val="00726F8D"/>
    <w:rsid w:val="007278A1"/>
    <w:rsid w:val="00727C71"/>
    <w:rsid w:val="00727E40"/>
    <w:rsid w:val="0073008C"/>
    <w:rsid w:val="0073076F"/>
    <w:rsid w:val="00730EA0"/>
    <w:rsid w:val="0073126B"/>
    <w:rsid w:val="0073153C"/>
    <w:rsid w:val="00731E34"/>
    <w:rsid w:val="0073261B"/>
    <w:rsid w:val="0073287B"/>
    <w:rsid w:val="00732BEF"/>
    <w:rsid w:val="00732E24"/>
    <w:rsid w:val="00732ECD"/>
    <w:rsid w:val="00733175"/>
    <w:rsid w:val="0073320C"/>
    <w:rsid w:val="0073359B"/>
    <w:rsid w:val="00733A26"/>
    <w:rsid w:val="00733AFB"/>
    <w:rsid w:val="00733F65"/>
    <w:rsid w:val="00734CF9"/>
    <w:rsid w:val="00734E20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1B6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5F4"/>
    <w:rsid w:val="00753950"/>
    <w:rsid w:val="007539FF"/>
    <w:rsid w:val="00753F75"/>
    <w:rsid w:val="00754150"/>
    <w:rsid w:val="007541A1"/>
    <w:rsid w:val="007544F1"/>
    <w:rsid w:val="00754CB2"/>
    <w:rsid w:val="00754CEF"/>
    <w:rsid w:val="00754DB9"/>
    <w:rsid w:val="00755D71"/>
    <w:rsid w:val="00756627"/>
    <w:rsid w:val="00757161"/>
    <w:rsid w:val="007572A0"/>
    <w:rsid w:val="0075734C"/>
    <w:rsid w:val="00757560"/>
    <w:rsid w:val="007576A9"/>
    <w:rsid w:val="007576B7"/>
    <w:rsid w:val="0076028A"/>
    <w:rsid w:val="0076060A"/>
    <w:rsid w:val="007608E8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040"/>
    <w:rsid w:val="007751A4"/>
    <w:rsid w:val="007753D2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87D98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392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0DC1"/>
    <w:rsid w:val="007D1C99"/>
    <w:rsid w:val="007D2835"/>
    <w:rsid w:val="007D2E87"/>
    <w:rsid w:val="007D35EB"/>
    <w:rsid w:val="007D39BF"/>
    <w:rsid w:val="007D3B62"/>
    <w:rsid w:val="007D3E10"/>
    <w:rsid w:val="007D47A2"/>
    <w:rsid w:val="007D47AC"/>
    <w:rsid w:val="007D49F5"/>
    <w:rsid w:val="007D5075"/>
    <w:rsid w:val="007D54E4"/>
    <w:rsid w:val="007D5592"/>
    <w:rsid w:val="007D5C5D"/>
    <w:rsid w:val="007D6D46"/>
    <w:rsid w:val="007D6E17"/>
    <w:rsid w:val="007D6FF1"/>
    <w:rsid w:val="007D71D3"/>
    <w:rsid w:val="007D78D2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467"/>
    <w:rsid w:val="007E4EB3"/>
    <w:rsid w:val="007E5F22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5E8D"/>
    <w:rsid w:val="007F6018"/>
    <w:rsid w:val="007F638D"/>
    <w:rsid w:val="007F675A"/>
    <w:rsid w:val="007F687B"/>
    <w:rsid w:val="007F6A9E"/>
    <w:rsid w:val="007F70AF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202"/>
    <w:rsid w:val="0080725C"/>
    <w:rsid w:val="0080775D"/>
    <w:rsid w:val="00811327"/>
    <w:rsid w:val="008118BD"/>
    <w:rsid w:val="00811CA8"/>
    <w:rsid w:val="00812510"/>
    <w:rsid w:val="00812847"/>
    <w:rsid w:val="00812A8E"/>
    <w:rsid w:val="0081305C"/>
    <w:rsid w:val="00813770"/>
    <w:rsid w:val="008141AF"/>
    <w:rsid w:val="00814AE0"/>
    <w:rsid w:val="00815265"/>
    <w:rsid w:val="008153D0"/>
    <w:rsid w:val="00816133"/>
    <w:rsid w:val="0081628F"/>
    <w:rsid w:val="00816388"/>
    <w:rsid w:val="008167B4"/>
    <w:rsid w:val="00817007"/>
    <w:rsid w:val="0081761B"/>
    <w:rsid w:val="00820174"/>
    <w:rsid w:val="0082049A"/>
    <w:rsid w:val="00820C6B"/>
    <w:rsid w:val="00821312"/>
    <w:rsid w:val="00821D2B"/>
    <w:rsid w:val="008223A0"/>
    <w:rsid w:val="00822686"/>
    <w:rsid w:val="00822A1E"/>
    <w:rsid w:val="00822A76"/>
    <w:rsid w:val="00822D9D"/>
    <w:rsid w:val="00822F3E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802"/>
    <w:rsid w:val="00837AE6"/>
    <w:rsid w:val="00837D4E"/>
    <w:rsid w:val="0084067A"/>
    <w:rsid w:val="0084187D"/>
    <w:rsid w:val="008423C7"/>
    <w:rsid w:val="00842430"/>
    <w:rsid w:val="00842DF0"/>
    <w:rsid w:val="008436C7"/>
    <w:rsid w:val="00843B7E"/>
    <w:rsid w:val="00844C11"/>
    <w:rsid w:val="00844CFA"/>
    <w:rsid w:val="00844D2C"/>
    <w:rsid w:val="00845909"/>
    <w:rsid w:val="0084602E"/>
    <w:rsid w:val="0084618E"/>
    <w:rsid w:val="00846512"/>
    <w:rsid w:val="008467DF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31CE"/>
    <w:rsid w:val="00853E45"/>
    <w:rsid w:val="008542D0"/>
    <w:rsid w:val="00854A25"/>
    <w:rsid w:val="00854A4B"/>
    <w:rsid w:val="00854E06"/>
    <w:rsid w:val="0085516F"/>
    <w:rsid w:val="00855F89"/>
    <w:rsid w:val="00855F98"/>
    <w:rsid w:val="00856257"/>
    <w:rsid w:val="00856799"/>
    <w:rsid w:val="00856840"/>
    <w:rsid w:val="00856DA6"/>
    <w:rsid w:val="00856E8A"/>
    <w:rsid w:val="00856F46"/>
    <w:rsid w:val="00857843"/>
    <w:rsid w:val="00857B69"/>
    <w:rsid w:val="0086039F"/>
    <w:rsid w:val="00861743"/>
    <w:rsid w:val="00861B3E"/>
    <w:rsid w:val="008622EA"/>
    <w:rsid w:val="00862991"/>
    <w:rsid w:val="00862CAA"/>
    <w:rsid w:val="00862F61"/>
    <w:rsid w:val="0086346C"/>
    <w:rsid w:val="00863B20"/>
    <w:rsid w:val="00863B62"/>
    <w:rsid w:val="00863C47"/>
    <w:rsid w:val="00863F2E"/>
    <w:rsid w:val="008640F2"/>
    <w:rsid w:val="00864467"/>
    <w:rsid w:val="0086470F"/>
    <w:rsid w:val="00864979"/>
    <w:rsid w:val="00864ED1"/>
    <w:rsid w:val="00865AA9"/>
    <w:rsid w:val="00865DA0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579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1E6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3863"/>
    <w:rsid w:val="00884B28"/>
    <w:rsid w:val="00884D74"/>
    <w:rsid w:val="00885839"/>
    <w:rsid w:val="00885A9E"/>
    <w:rsid w:val="00886439"/>
    <w:rsid w:val="00887106"/>
    <w:rsid w:val="0088775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A6B69"/>
    <w:rsid w:val="008A6C8F"/>
    <w:rsid w:val="008B00D7"/>
    <w:rsid w:val="008B09E9"/>
    <w:rsid w:val="008B0CA7"/>
    <w:rsid w:val="008B0F81"/>
    <w:rsid w:val="008B189F"/>
    <w:rsid w:val="008B19DE"/>
    <w:rsid w:val="008B1C2E"/>
    <w:rsid w:val="008B2C89"/>
    <w:rsid w:val="008B2D68"/>
    <w:rsid w:val="008B3573"/>
    <w:rsid w:val="008B3593"/>
    <w:rsid w:val="008B3896"/>
    <w:rsid w:val="008B3C5A"/>
    <w:rsid w:val="008B3EC2"/>
    <w:rsid w:val="008B455A"/>
    <w:rsid w:val="008B4AE0"/>
    <w:rsid w:val="008B4BE6"/>
    <w:rsid w:val="008B4C3C"/>
    <w:rsid w:val="008B4E96"/>
    <w:rsid w:val="008B5029"/>
    <w:rsid w:val="008B5256"/>
    <w:rsid w:val="008B569D"/>
    <w:rsid w:val="008B57C4"/>
    <w:rsid w:val="008B5A71"/>
    <w:rsid w:val="008B7075"/>
    <w:rsid w:val="008B769D"/>
    <w:rsid w:val="008B7964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E21"/>
    <w:rsid w:val="008C5F73"/>
    <w:rsid w:val="008C6EA5"/>
    <w:rsid w:val="008C7268"/>
    <w:rsid w:val="008C738A"/>
    <w:rsid w:val="008C738F"/>
    <w:rsid w:val="008C745E"/>
    <w:rsid w:val="008C74A4"/>
    <w:rsid w:val="008C7EB8"/>
    <w:rsid w:val="008D0163"/>
    <w:rsid w:val="008D01E0"/>
    <w:rsid w:val="008D18AE"/>
    <w:rsid w:val="008D1BEE"/>
    <w:rsid w:val="008D26E4"/>
    <w:rsid w:val="008D28DA"/>
    <w:rsid w:val="008D2ECA"/>
    <w:rsid w:val="008D32AF"/>
    <w:rsid w:val="008D36C8"/>
    <w:rsid w:val="008D419C"/>
    <w:rsid w:val="008D443A"/>
    <w:rsid w:val="008D49A7"/>
    <w:rsid w:val="008D5161"/>
    <w:rsid w:val="008D5245"/>
    <w:rsid w:val="008D532A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0A5"/>
    <w:rsid w:val="008E0828"/>
    <w:rsid w:val="008E08F9"/>
    <w:rsid w:val="008E0ED7"/>
    <w:rsid w:val="008E11FA"/>
    <w:rsid w:val="008E131F"/>
    <w:rsid w:val="008E15D0"/>
    <w:rsid w:val="008E16F2"/>
    <w:rsid w:val="008E1CFD"/>
    <w:rsid w:val="008E1F98"/>
    <w:rsid w:val="008E2610"/>
    <w:rsid w:val="008E275A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77"/>
    <w:rsid w:val="008F2CD7"/>
    <w:rsid w:val="008F3239"/>
    <w:rsid w:val="008F339F"/>
    <w:rsid w:val="008F43E8"/>
    <w:rsid w:val="008F5A15"/>
    <w:rsid w:val="008F5D65"/>
    <w:rsid w:val="008F5DCF"/>
    <w:rsid w:val="008F5EDC"/>
    <w:rsid w:val="008F6071"/>
    <w:rsid w:val="008F655C"/>
    <w:rsid w:val="008F7228"/>
    <w:rsid w:val="008F73C6"/>
    <w:rsid w:val="008F7424"/>
    <w:rsid w:val="009007F5"/>
    <w:rsid w:val="00900BF6"/>
    <w:rsid w:val="00900E1C"/>
    <w:rsid w:val="00901019"/>
    <w:rsid w:val="0090122B"/>
    <w:rsid w:val="00901363"/>
    <w:rsid w:val="009021BB"/>
    <w:rsid w:val="00902386"/>
    <w:rsid w:val="00902984"/>
    <w:rsid w:val="0090359F"/>
    <w:rsid w:val="00904006"/>
    <w:rsid w:val="009043E2"/>
    <w:rsid w:val="009044E6"/>
    <w:rsid w:val="00904546"/>
    <w:rsid w:val="0090467B"/>
    <w:rsid w:val="00904965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E8"/>
    <w:rsid w:val="0091785E"/>
    <w:rsid w:val="009178B1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1E4A"/>
    <w:rsid w:val="00932125"/>
    <w:rsid w:val="00932602"/>
    <w:rsid w:val="009326E0"/>
    <w:rsid w:val="00932BF7"/>
    <w:rsid w:val="0093304B"/>
    <w:rsid w:val="00933480"/>
    <w:rsid w:val="009334B6"/>
    <w:rsid w:val="00933FFE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4E13"/>
    <w:rsid w:val="0094518F"/>
    <w:rsid w:val="00945211"/>
    <w:rsid w:val="00945758"/>
    <w:rsid w:val="009457D3"/>
    <w:rsid w:val="00946008"/>
    <w:rsid w:val="00946728"/>
    <w:rsid w:val="00947889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6A0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3F9"/>
    <w:rsid w:val="009655BA"/>
    <w:rsid w:val="009662CB"/>
    <w:rsid w:val="00966F50"/>
    <w:rsid w:val="0096756E"/>
    <w:rsid w:val="00967582"/>
    <w:rsid w:val="009677F8"/>
    <w:rsid w:val="00970007"/>
    <w:rsid w:val="00970767"/>
    <w:rsid w:val="00970C7A"/>
    <w:rsid w:val="0097108F"/>
    <w:rsid w:val="009711B4"/>
    <w:rsid w:val="00971BE2"/>
    <w:rsid w:val="00971E5A"/>
    <w:rsid w:val="0097226F"/>
    <w:rsid w:val="0097341C"/>
    <w:rsid w:val="0097347A"/>
    <w:rsid w:val="00973658"/>
    <w:rsid w:val="00974068"/>
    <w:rsid w:val="009745B2"/>
    <w:rsid w:val="009747C0"/>
    <w:rsid w:val="009748A5"/>
    <w:rsid w:val="00974D7D"/>
    <w:rsid w:val="00974F6C"/>
    <w:rsid w:val="00975265"/>
    <w:rsid w:val="00975AE7"/>
    <w:rsid w:val="00975BD8"/>
    <w:rsid w:val="00975EE3"/>
    <w:rsid w:val="00976DB6"/>
    <w:rsid w:val="0097727A"/>
    <w:rsid w:val="00977DD7"/>
    <w:rsid w:val="00977FE4"/>
    <w:rsid w:val="009809AF"/>
    <w:rsid w:val="00980E71"/>
    <w:rsid w:val="00980FD8"/>
    <w:rsid w:val="009812A6"/>
    <w:rsid w:val="00982012"/>
    <w:rsid w:val="009830EC"/>
    <w:rsid w:val="0098356C"/>
    <w:rsid w:val="009835E3"/>
    <w:rsid w:val="00983757"/>
    <w:rsid w:val="009843A7"/>
    <w:rsid w:val="0098482C"/>
    <w:rsid w:val="009849F5"/>
    <w:rsid w:val="00984C1F"/>
    <w:rsid w:val="0098590C"/>
    <w:rsid w:val="0098592D"/>
    <w:rsid w:val="009859E9"/>
    <w:rsid w:val="00985F5D"/>
    <w:rsid w:val="009866FA"/>
    <w:rsid w:val="00986956"/>
    <w:rsid w:val="00986C06"/>
    <w:rsid w:val="00987476"/>
    <w:rsid w:val="0098768E"/>
    <w:rsid w:val="00987921"/>
    <w:rsid w:val="00987B75"/>
    <w:rsid w:val="00987CA0"/>
    <w:rsid w:val="00987FF7"/>
    <w:rsid w:val="00990325"/>
    <w:rsid w:val="009909B4"/>
    <w:rsid w:val="00991351"/>
    <w:rsid w:val="00991400"/>
    <w:rsid w:val="009916FB"/>
    <w:rsid w:val="009920E8"/>
    <w:rsid w:val="00992145"/>
    <w:rsid w:val="009934E5"/>
    <w:rsid w:val="00993C04"/>
    <w:rsid w:val="009940D9"/>
    <w:rsid w:val="00994545"/>
    <w:rsid w:val="00994801"/>
    <w:rsid w:val="00995565"/>
    <w:rsid w:val="009962F3"/>
    <w:rsid w:val="009969E9"/>
    <w:rsid w:val="00996E4F"/>
    <w:rsid w:val="00996FE0"/>
    <w:rsid w:val="009A012D"/>
    <w:rsid w:val="009A09E4"/>
    <w:rsid w:val="009A0C4C"/>
    <w:rsid w:val="009A0EC5"/>
    <w:rsid w:val="009A13AC"/>
    <w:rsid w:val="009A1646"/>
    <w:rsid w:val="009A1DCC"/>
    <w:rsid w:val="009A1FE6"/>
    <w:rsid w:val="009A230F"/>
    <w:rsid w:val="009A2568"/>
    <w:rsid w:val="009A2609"/>
    <w:rsid w:val="009A2A60"/>
    <w:rsid w:val="009A335D"/>
    <w:rsid w:val="009A3444"/>
    <w:rsid w:val="009A3BE0"/>
    <w:rsid w:val="009A3F45"/>
    <w:rsid w:val="009A3F5D"/>
    <w:rsid w:val="009A42B0"/>
    <w:rsid w:val="009A4653"/>
    <w:rsid w:val="009A48B2"/>
    <w:rsid w:val="009A4B2C"/>
    <w:rsid w:val="009A57E4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46BA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2C1"/>
    <w:rsid w:val="009C5C04"/>
    <w:rsid w:val="009C5CB9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845"/>
    <w:rsid w:val="009D49E9"/>
    <w:rsid w:val="009D4A05"/>
    <w:rsid w:val="009D61C0"/>
    <w:rsid w:val="009D61E6"/>
    <w:rsid w:val="009D6260"/>
    <w:rsid w:val="009D6F43"/>
    <w:rsid w:val="009D701B"/>
    <w:rsid w:val="009D7438"/>
    <w:rsid w:val="009D788B"/>
    <w:rsid w:val="009D797C"/>
    <w:rsid w:val="009E06A5"/>
    <w:rsid w:val="009E06AC"/>
    <w:rsid w:val="009E0B54"/>
    <w:rsid w:val="009E0B56"/>
    <w:rsid w:val="009E125F"/>
    <w:rsid w:val="009E18FE"/>
    <w:rsid w:val="009E208F"/>
    <w:rsid w:val="009E2638"/>
    <w:rsid w:val="009E283F"/>
    <w:rsid w:val="009E2A26"/>
    <w:rsid w:val="009E2F29"/>
    <w:rsid w:val="009E3267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FA2"/>
    <w:rsid w:val="00A033CC"/>
    <w:rsid w:val="00A03C39"/>
    <w:rsid w:val="00A03D9D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D1E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5A8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0D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0DC4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5F9E"/>
    <w:rsid w:val="00A363B4"/>
    <w:rsid w:val="00A36D8E"/>
    <w:rsid w:val="00A36DAD"/>
    <w:rsid w:val="00A373E2"/>
    <w:rsid w:val="00A37720"/>
    <w:rsid w:val="00A37920"/>
    <w:rsid w:val="00A37A42"/>
    <w:rsid w:val="00A37FE2"/>
    <w:rsid w:val="00A40658"/>
    <w:rsid w:val="00A410F2"/>
    <w:rsid w:val="00A41D8F"/>
    <w:rsid w:val="00A41F5A"/>
    <w:rsid w:val="00A42208"/>
    <w:rsid w:val="00A42269"/>
    <w:rsid w:val="00A427DB"/>
    <w:rsid w:val="00A42847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02A"/>
    <w:rsid w:val="00A558BC"/>
    <w:rsid w:val="00A55964"/>
    <w:rsid w:val="00A55E06"/>
    <w:rsid w:val="00A56158"/>
    <w:rsid w:val="00A562AE"/>
    <w:rsid w:val="00A564D1"/>
    <w:rsid w:val="00A5677B"/>
    <w:rsid w:val="00A56C2B"/>
    <w:rsid w:val="00A57819"/>
    <w:rsid w:val="00A57BD7"/>
    <w:rsid w:val="00A602CC"/>
    <w:rsid w:val="00A604EE"/>
    <w:rsid w:val="00A60BE5"/>
    <w:rsid w:val="00A60DAE"/>
    <w:rsid w:val="00A6117B"/>
    <w:rsid w:val="00A6117F"/>
    <w:rsid w:val="00A6200B"/>
    <w:rsid w:val="00A621B0"/>
    <w:rsid w:val="00A6226E"/>
    <w:rsid w:val="00A627E5"/>
    <w:rsid w:val="00A633D2"/>
    <w:rsid w:val="00A6350F"/>
    <w:rsid w:val="00A637E3"/>
    <w:rsid w:val="00A6427B"/>
    <w:rsid w:val="00A64404"/>
    <w:rsid w:val="00A64BCA"/>
    <w:rsid w:val="00A65148"/>
    <w:rsid w:val="00A65997"/>
    <w:rsid w:val="00A65A8E"/>
    <w:rsid w:val="00A66940"/>
    <w:rsid w:val="00A67673"/>
    <w:rsid w:val="00A67972"/>
    <w:rsid w:val="00A67C90"/>
    <w:rsid w:val="00A67E76"/>
    <w:rsid w:val="00A7014C"/>
    <w:rsid w:val="00A7019D"/>
    <w:rsid w:val="00A70508"/>
    <w:rsid w:val="00A70E0E"/>
    <w:rsid w:val="00A71229"/>
    <w:rsid w:val="00A7161B"/>
    <w:rsid w:val="00A718A4"/>
    <w:rsid w:val="00A7203E"/>
    <w:rsid w:val="00A72CC3"/>
    <w:rsid w:val="00A7325D"/>
    <w:rsid w:val="00A735B4"/>
    <w:rsid w:val="00A74B33"/>
    <w:rsid w:val="00A74F6A"/>
    <w:rsid w:val="00A75687"/>
    <w:rsid w:val="00A75758"/>
    <w:rsid w:val="00A75A1B"/>
    <w:rsid w:val="00A7669D"/>
    <w:rsid w:val="00A773F4"/>
    <w:rsid w:val="00A77605"/>
    <w:rsid w:val="00A77A89"/>
    <w:rsid w:val="00A77BD3"/>
    <w:rsid w:val="00A77D50"/>
    <w:rsid w:val="00A77FD3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878DC"/>
    <w:rsid w:val="00A90541"/>
    <w:rsid w:val="00A9074C"/>
    <w:rsid w:val="00A9135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0FF"/>
    <w:rsid w:val="00AA6141"/>
    <w:rsid w:val="00AA6342"/>
    <w:rsid w:val="00AA6FA0"/>
    <w:rsid w:val="00AA71F6"/>
    <w:rsid w:val="00AA7B0A"/>
    <w:rsid w:val="00AA7B2C"/>
    <w:rsid w:val="00AA7B86"/>
    <w:rsid w:val="00AA7C73"/>
    <w:rsid w:val="00AA7E21"/>
    <w:rsid w:val="00AB0199"/>
    <w:rsid w:val="00AB089A"/>
    <w:rsid w:val="00AB1165"/>
    <w:rsid w:val="00AB2A9C"/>
    <w:rsid w:val="00AB2BA8"/>
    <w:rsid w:val="00AB2FB9"/>
    <w:rsid w:val="00AB306B"/>
    <w:rsid w:val="00AB30D3"/>
    <w:rsid w:val="00AB360A"/>
    <w:rsid w:val="00AB40CC"/>
    <w:rsid w:val="00AB40ED"/>
    <w:rsid w:val="00AB43A9"/>
    <w:rsid w:val="00AB4BA7"/>
    <w:rsid w:val="00AB5009"/>
    <w:rsid w:val="00AB53BB"/>
    <w:rsid w:val="00AB5619"/>
    <w:rsid w:val="00AB5D76"/>
    <w:rsid w:val="00AB649D"/>
    <w:rsid w:val="00AB67C7"/>
    <w:rsid w:val="00AB6CA8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C40"/>
    <w:rsid w:val="00AC3F44"/>
    <w:rsid w:val="00AC513A"/>
    <w:rsid w:val="00AC58C3"/>
    <w:rsid w:val="00AC664B"/>
    <w:rsid w:val="00AC6ABE"/>
    <w:rsid w:val="00AC7ACE"/>
    <w:rsid w:val="00AC7CE8"/>
    <w:rsid w:val="00AD0277"/>
    <w:rsid w:val="00AD0E17"/>
    <w:rsid w:val="00AD1060"/>
    <w:rsid w:val="00AD1507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20F"/>
    <w:rsid w:val="00AD5513"/>
    <w:rsid w:val="00AD6D6D"/>
    <w:rsid w:val="00AD7E6C"/>
    <w:rsid w:val="00AE0D34"/>
    <w:rsid w:val="00AE1223"/>
    <w:rsid w:val="00AE1B44"/>
    <w:rsid w:val="00AE1D27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56B"/>
    <w:rsid w:val="00AF0F72"/>
    <w:rsid w:val="00AF10B8"/>
    <w:rsid w:val="00AF1855"/>
    <w:rsid w:val="00AF1A57"/>
    <w:rsid w:val="00AF36B5"/>
    <w:rsid w:val="00AF3757"/>
    <w:rsid w:val="00AF39F3"/>
    <w:rsid w:val="00AF3A14"/>
    <w:rsid w:val="00AF4F1A"/>
    <w:rsid w:val="00AF55EA"/>
    <w:rsid w:val="00AF567B"/>
    <w:rsid w:val="00AF5714"/>
    <w:rsid w:val="00AF5B82"/>
    <w:rsid w:val="00AF5D01"/>
    <w:rsid w:val="00AF6AAE"/>
    <w:rsid w:val="00AF6E3D"/>
    <w:rsid w:val="00AF7387"/>
    <w:rsid w:val="00AF7D95"/>
    <w:rsid w:val="00B00629"/>
    <w:rsid w:val="00B00959"/>
    <w:rsid w:val="00B00D78"/>
    <w:rsid w:val="00B01F0F"/>
    <w:rsid w:val="00B021A8"/>
    <w:rsid w:val="00B027C6"/>
    <w:rsid w:val="00B0298D"/>
    <w:rsid w:val="00B03717"/>
    <w:rsid w:val="00B03736"/>
    <w:rsid w:val="00B03CFB"/>
    <w:rsid w:val="00B040FF"/>
    <w:rsid w:val="00B04255"/>
    <w:rsid w:val="00B05066"/>
    <w:rsid w:val="00B051EB"/>
    <w:rsid w:val="00B06C6C"/>
    <w:rsid w:val="00B1000D"/>
    <w:rsid w:val="00B110E4"/>
    <w:rsid w:val="00B1120C"/>
    <w:rsid w:val="00B113CB"/>
    <w:rsid w:val="00B11446"/>
    <w:rsid w:val="00B11780"/>
    <w:rsid w:val="00B11A66"/>
    <w:rsid w:val="00B1228B"/>
    <w:rsid w:val="00B12C58"/>
    <w:rsid w:val="00B1311A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2FDD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0C51"/>
    <w:rsid w:val="00B31176"/>
    <w:rsid w:val="00B327C2"/>
    <w:rsid w:val="00B3390C"/>
    <w:rsid w:val="00B33E61"/>
    <w:rsid w:val="00B3430E"/>
    <w:rsid w:val="00B34489"/>
    <w:rsid w:val="00B3486E"/>
    <w:rsid w:val="00B3607E"/>
    <w:rsid w:val="00B36282"/>
    <w:rsid w:val="00B366D0"/>
    <w:rsid w:val="00B368DE"/>
    <w:rsid w:val="00B36925"/>
    <w:rsid w:val="00B36F02"/>
    <w:rsid w:val="00B371DF"/>
    <w:rsid w:val="00B3780D"/>
    <w:rsid w:val="00B414D7"/>
    <w:rsid w:val="00B4163E"/>
    <w:rsid w:val="00B42831"/>
    <w:rsid w:val="00B4288F"/>
    <w:rsid w:val="00B42B22"/>
    <w:rsid w:val="00B42B72"/>
    <w:rsid w:val="00B430B1"/>
    <w:rsid w:val="00B430D8"/>
    <w:rsid w:val="00B43C36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BC8"/>
    <w:rsid w:val="00B50E59"/>
    <w:rsid w:val="00B51C74"/>
    <w:rsid w:val="00B5216A"/>
    <w:rsid w:val="00B52520"/>
    <w:rsid w:val="00B52A48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3F2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DFE"/>
    <w:rsid w:val="00B65E5C"/>
    <w:rsid w:val="00B65F78"/>
    <w:rsid w:val="00B6634F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61F"/>
    <w:rsid w:val="00B747ED"/>
    <w:rsid w:val="00B74B71"/>
    <w:rsid w:val="00B74DF6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585"/>
    <w:rsid w:val="00B81B14"/>
    <w:rsid w:val="00B821A8"/>
    <w:rsid w:val="00B82D34"/>
    <w:rsid w:val="00B836EA"/>
    <w:rsid w:val="00B83A26"/>
    <w:rsid w:val="00B83FB7"/>
    <w:rsid w:val="00B847D6"/>
    <w:rsid w:val="00B84A38"/>
    <w:rsid w:val="00B86386"/>
    <w:rsid w:val="00B86421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A3F"/>
    <w:rsid w:val="00B94D4E"/>
    <w:rsid w:val="00B94ECD"/>
    <w:rsid w:val="00B95A79"/>
    <w:rsid w:val="00B961A5"/>
    <w:rsid w:val="00B974D0"/>
    <w:rsid w:val="00B97A51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21F"/>
    <w:rsid w:val="00BA24DC"/>
    <w:rsid w:val="00BA29D8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4A"/>
    <w:rsid w:val="00BA5CE5"/>
    <w:rsid w:val="00BA5FC8"/>
    <w:rsid w:val="00BA65AA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6BD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80C"/>
    <w:rsid w:val="00BC7B29"/>
    <w:rsid w:val="00BD04E4"/>
    <w:rsid w:val="00BD0AA0"/>
    <w:rsid w:val="00BD114B"/>
    <w:rsid w:val="00BD179B"/>
    <w:rsid w:val="00BD17A5"/>
    <w:rsid w:val="00BD1AD5"/>
    <w:rsid w:val="00BD1C85"/>
    <w:rsid w:val="00BD2260"/>
    <w:rsid w:val="00BD33E1"/>
    <w:rsid w:val="00BD4438"/>
    <w:rsid w:val="00BD458F"/>
    <w:rsid w:val="00BD475D"/>
    <w:rsid w:val="00BD4942"/>
    <w:rsid w:val="00BD5299"/>
    <w:rsid w:val="00BD60FE"/>
    <w:rsid w:val="00BD6D3C"/>
    <w:rsid w:val="00BD7F51"/>
    <w:rsid w:val="00BD7F69"/>
    <w:rsid w:val="00BE0252"/>
    <w:rsid w:val="00BE2D20"/>
    <w:rsid w:val="00BE3898"/>
    <w:rsid w:val="00BE4449"/>
    <w:rsid w:val="00BE4BA9"/>
    <w:rsid w:val="00BE4E1F"/>
    <w:rsid w:val="00BE5CD2"/>
    <w:rsid w:val="00BE5D9A"/>
    <w:rsid w:val="00BE6158"/>
    <w:rsid w:val="00BE718B"/>
    <w:rsid w:val="00BE725F"/>
    <w:rsid w:val="00BE7BCE"/>
    <w:rsid w:val="00BE7D6E"/>
    <w:rsid w:val="00BF0451"/>
    <w:rsid w:val="00BF0C48"/>
    <w:rsid w:val="00BF195A"/>
    <w:rsid w:val="00BF1C35"/>
    <w:rsid w:val="00BF223D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22DC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11A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479A"/>
    <w:rsid w:val="00C14B6B"/>
    <w:rsid w:val="00C153B0"/>
    <w:rsid w:val="00C1574A"/>
    <w:rsid w:val="00C15E5D"/>
    <w:rsid w:val="00C1762B"/>
    <w:rsid w:val="00C17843"/>
    <w:rsid w:val="00C20BEC"/>
    <w:rsid w:val="00C20D1E"/>
    <w:rsid w:val="00C20EFB"/>
    <w:rsid w:val="00C21B63"/>
    <w:rsid w:val="00C21E08"/>
    <w:rsid w:val="00C224B1"/>
    <w:rsid w:val="00C22B46"/>
    <w:rsid w:val="00C22FBB"/>
    <w:rsid w:val="00C22FDE"/>
    <w:rsid w:val="00C23336"/>
    <w:rsid w:val="00C239E3"/>
    <w:rsid w:val="00C242A2"/>
    <w:rsid w:val="00C24E3E"/>
    <w:rsid w:val="00C251BC"/>
    <w:rsid w:val="00C252AF"/>
    <w:rsid w:val="00C25323"/>
    <w:rsid w:val="00C2564B"/>
    <w:rsid w:val="00C2589E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59B"/>
    <w:rsid w:val="00C37D1C"/>
    <w:rsid w:val="00C406BB"/>
    <w:rsid w:val="00C40973"/>
    <w:rsid w:val="00C40AF8"/>
    <w:rsid w:val="00C4116D"/>
    <w:rsid w:val="00C41B30"/>
    <w:rsid w:val="00C41D02"/>
    <w:rsid w:val="00C42276"/>
    <w:rsid w:val="00C42414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56B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6357"/>
    <w:rsid w:val="00C56470"/>
    <w:rsid w:val="00C5655D"/>
    <w:rsid w:val="00C57BEE"/>
    <w:rsid w:val="00C60363"/>
    <w:rsid w:val="00C603CE"/>
    <w:rsid w:val="00C60C7C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0C53"/>
    <w:rsid w:val="00C81848"/>
    <w:rsid w:val="00C81B94"/>
    <w:rsid w:val="00C8256C"/>
    <w:rsid w:val="00C827D0"/>
    <w:rsid w:val="00C82CC3"/>
    <w:rsid w:val="00C82FAA"/>
    <w:rsid w:val="00C8409F"/>
    <w:rsid w:val="00C8424C"/>
    <w:rsid w:val="00C8468C"/>
    <w:rsid w:val="00C8474D"/>
    <w:rsid w:val="00C8491C"/>
    <w:rsid w:val="00C84B9A"/>
    <w:rsid w:val="00C84F85"/>
    <w:rsid w:val="00C853EA"/>
    <w:rsid w:val="00C853F4"/>
    <w:rsid w:val="00C86E89"/>
    <w:rsid w:val="00C872A7"/>
    <w:rsid w:val="00C87386"/>
    <w:rsid w:val="00C873F0"/>
    <w:rsid w:val="00C8764E"/>
    <w:rsid w:val="00C87E01"/>
    <w:rsid w:val="00C87E9E"/>
    <w:rsid w:val="00C87F30"/>
    <w:rsid w:val="00C9039C"/>
    <w:rsid w:val="00C90DE5"/>
    <w:rsid w:val="00C90E69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2F"/>
    <w:rsid w:val="00C96279"/>
    <w:rsid w:val="00C962CB"/>
    <w:rsid w:val="00C962E4"/>
    <w:rsid w:val="00C96EDB"/>
    <w:rsid w:val="00C97940"/>
    <w:rsid w:val="00CA0062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07E1"/>
    <w:rsid w:val="00CB1845"/>
    <w:rsid w:val="00CB2275"/>
    <w:rsid w:val="00CB263A"/>
    <w:rsid w:val="00CB2B8B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2E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385"/>
    <w:rsid w:val="00CD0969"/>
    <w:rsid w:val="00CD09D2"/>
    <w:rsid w:val="00CD100F"/>
    <w:rsid w:val="00CD1199"/>
    <w:rsid w:val="00CD2BAB"/>
    <w:rsid w:val="00CD2EB8"/>
    <w:rsid w:val="00CD330E"/>
    <w:rsid w:val="00CD3EC7"/>
    <w:rsid w:val="00CD414E"/>
    <w:rsid w:val="00CD4AD5"/>
    <w:rsid w:val="00CD57C7"/>
    <w:rsid w:val="00CD5C5E"/>
    <w:rsid w:val="00CD618A"/>
    <w:rsid w:val="00CD67A4"/>
    <w:rsid w:val="00CD6836"/>
    <w:rsid w:val="00CD777E"/>
    <w:rsid w:val="00CD7AE4"/>
    <w:rsid w:val="00CD7C23"/>
    <w:rsid w:val="00CD7EB2"/>
    <w:rsid w:val="00CE0304"/>
    <w:rsid w:val="00CE0C43"/>
    <w:rsid w:val="00CE0E6E"/>
    <w:rsid w:val="00CE1074"/>
    <w:rsid w:val="00CE1123"/>
    <w:rsid w:val="00CE131A"/>
    <w:rsid w:val="00CE1C82"/>
    <w:rsid w:val="00CE1EDF"/>
    <w:rsid w:val="00CE2459"/>
    <w:rsid w:val="00CE328F"/>
    <w:rsid w:val="00CE35A9"/>
    <w:rsid w:val="00CE3A03"/>
    <w:rsid w:val="00CE41DF"/>
    <w:rsid w:val="00CE4844"/>
    <w:rsid w:val="00CE4BC9"/>
    <w:rsid w:val="00CE5258"/>
    <w:rsid w:val="00CE5349"/>
    <w:rsid w:val="00CE538D"/>
    <w:rsid w:val="00CE5426"/>
    <w:rsid w:val="00CE54DD"/>
    <w:rsid w:val="00CE5E29"/>
    <w:rsid w:val="00CE69F1"/>
    <w:rsid w:val="00CE6C8E"/>
    <w:rsid w:val="00CE6D13"/>
    <w:rsid w:val="00CE6DD4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2B9"/>
    <w:rsid w:val="00D05DE8"/>
    <w:rsid w:val="00D05EC5"/>
    <w:rsid w:val="00D06B3B"/>
    <w:rsid w:val="00D072B6"/>
    <w:rsid w:val="00D1045F"/>
    <w:rsid w:val="00D10914"/>
    <w:rsid w:val="00D10E86"/>
    <w:rsid w:val="00D10ED0"/>
    <w:rsid w:val="00D1117E"/>
    <w:rsid w:val="00D1117F"/>
    <w:rsid w:val="00D1164E"/>
    <w:rsid w:val="00D11CBE"/>
    <w:rsid w:val="00D12DA3"/>
    <w:rsid w:val="00D13C2F"/>
    <w:rsid w:val="00D14307"/>
    <w:rsid w:val="00D1447B"/>
    <w:rsid w:val="00D14544"/>
    <w:rsid w:val="00D148D8"/>
    <w:rsid w:val="00D14C5A"/>
    <w:rsid w:val="00D15058"/>
    <w:rsid w:val="00D1532E"/>
    <w:rsid w:val="00D157D9"/>
    <w:rsid w:val="00D15C3F"/>
    <w:rsid w:val="00D15EFA"/>
    <w:rsid w:val="00D1647E"/>
    <w:rsid w:val="00D169BC"/>
    <w:rsid w:val="00D176E3"/>
    <w:rsid w:val="00D17F7F"/>
    <w:rsid w:val="00D17FB5"/>
    <w:rsid w:val="00D20176"/>
    <w:rsid w:val="00D20472"/>
    <w:rsid w:val="00D20844"/>
    <w:rsid w:val="00D20B5E"/>
    <w:rsid w:val="00D20C9A"/>
    <w:rsid w:val="00D20E05"/>
    <w:rsid w:val="00D2127A"/>
    <w:rsid w:val="00D21AF0"/>
    <w:rsid w:val="00D21DBB"/>
    <w:rsid w:val="00D2211C"/>
    <w:rsid w:val="00D22E34"/>
    <w:rsid w:val="00D2303B"/>
    <w:rsid w:val="00D245A9"/>
    <w:rsid w:val="00D25416"/>
    <w:rsid w:val="00D2554B"/>
    <w:rsid w:val="00D25924"/>
    <w:rsid w:val="00D25ACE"/>
    <w:rsid w:val="00D263BA"/>
    <w:rsid w:val="00D269D8"/>
    <w:rsid w:val="00D26B55"/>
    <w:rsid w:val="00D27368"/>
    <w:rsid w:val="00D276EC"/>
    <w:rsid w:val="00D27E00"/>
    <w:rsid w:val="00D30D4C"/>
    <w:rsid w:val="00D31CD2"/>
    <w:rsid w:val="00D33429"/>
    <w:rsid w:val="00D33BF4"/>
    <w:rsid w:val="00D34E46"/>
    <w:rsid w:val="00D35018"/>
    <w:rsid w:val="00D35ABC"/>
    <w:rsid w:val="00D3629E"/>
    <w:rsid w:val="00D36513"/>
    <w:rsid w:val="00D36FC9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36E8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6A1"/>
    <w:rsid w:val="00D57AC1"/>
    <w:rsid w:val="00D57B27"/>
    <w:rsid w:val="00D60880"/>
    <w:rsid w:val="00D60AA4"/>
    <w:rsid w:val="00D60B1A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85B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3C"/>
    <w:rsid w:val="00D825A1"/>
    <w:rsid w:val="00D829A5"/>
    <w:rsid w:val="00D82AE2"/>
    <w:rsid w:val="00D82ED3"/>
    <w:rsid w:val="00D845FC"/>
    <w:rsid w:val="00D84C1B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19A4"/>
    <w:rsid w:val="00D922D6"/>
    <w:rsid w:val="00D92830"/>
    <w:rsid w:val="00D92B7C"/>
    <w:rsid w:val="00D93A8D"/>
    <w:rsid w:val="00D93B7C"/>
    <w:rsid w:val="00D95177"/>
    <w:rsid w:val="00D95F54"/>
    <w:rsid w:val="00D9698F"/>
    <w:rsid w:val="00D96DB3"/>
    <w:rsid w:val="00DA090A"/>
    <w:rsid w:val="00DA0C1D"/>
    <w:rsid w:val="00DA0E89"/>
    <w:rsid w:val="00DA1594"/>
    <w:rsid w:val="00DA1A5D"/>
    <w:rsid w:val="00DA1DFA"/>
    <w:rsid w:val="00DA21F5"/>
    <w:rsid w:val="00DA2287"/>
    <w:rsid w:val="00DA29E6"/>
    <w:rsid w:val="00DA3245"/>
    <w:rsid w:val="00DA4290"/>
    <w:rsid w:val="00DA4381"/>
    <w:rsid w:val="00DA45BE"/>
    <w:rsid w:val="00DA4814"/>
    <w:rsid w:val="00DA5C25"/>
    <w:rsid w:val="00DA5C31"/>
    <w:rsid w:val="00DA67A2"/>
    <w:rsid w:val="00DA6875"/>
    <w:rsid w:val="00DA68BE"/>
    <w:rsid w:val="00DA6A7E"/>
    <w:rsid w:val="00DA7648"/>
    <w:rsid w:val="00DA777F"/>
    <w:rsid w:val="00DA7A65"/>
    <w:rsid w:val="00DA7FD6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0A65"/>
    <w:rsid w:val="00DC0D1F"/>
    <w:rsid w:val="00DC1442"/>
    <w:rsid w:val="00DC1605"/>
    <w:rsid w:val="00DC16A4"/>
    <w:rsid w:val="00DC1907"/>
    <w:rsid w:val="00DC2D84"/>
    <w:rsid w:val="00DC2DA4"/>
    <w:rsid w:val="00DC3F99"/>
    <w:rsid w:val="00DC4164"/>
    <w:rsid w:val="00DC516E"/>
    <w:rsid w:val="00DC59D8"/>
    <w:rsid w:val="00DC5C99"/>
    <w:rsid w:val="00DC5ED1"/>
    <w:rsid w:val="00DC65C4"/>
    <w:rsid w:val="00DC69A6"/>
    <w:rsid w:val="00DC6CF2"/>
    <w:rsid w:val="00DC7322"/>
    <w:rsid w:val="00DC74D1"/>
    <w:rsid w:val="00DC763C"/>
    <w:rsid w:val="00DC7BA0"/>
    <w:rsid w:val="00DC7F73"/>
    <w:rsid w:val="00DD01A9"/>
    <w:rsid w:val="00DD043F"/>
    <w:rsid w:val="00DD0CB6"/>
    <w:rsid w:val="00DD11D3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246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570"/>
    <w:rsid w:val="00DE3865"/>
    <w:rsid w:val="00DE4E01"/>
    <w:rsid w:val="00DE5053"/>
    <w:rsid w:val="00DE5BBA"/>
    <w:rsid w:val="00DE6724"/>
    <w:rsid w:val="00DE7101"/>
    <w:rsid w:val="00DE744B"/>
    <w:rsid w:val="00DF027C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7E4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195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C74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063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07"/>
    <w:rsid w:val="00E27DD8"/>
    <w:rsid w:val="00E27E0D"/>
    <w:rsid w:val="00E300A5"/>
    <w:rsid w:val="00E30408"/>
    <w:rsid w:val="00E30409"/>
    <w:rsid w:val="00E306FA"/>
    <w:rsid w:val="00E312A3"/>
    <w:rsid w:val="00E3142E"/>
    <w:rsid w:val="00E315B3"/>
    <w:rsid w:val="00E315C8"/>
    <w:rsid w:val="00E31A1E"/>
    <w:rsid w:val="00E32241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62DF"/>
    <w:rsid w:val="00E37D04"/>
    <w:rsid w:val="00E37DDD"/>
    <w:rsid w:val="00E40153"/>
    <w:rsid w:val="00E402D2"/>
    <w:rsid w:val="00E40691"/>
    <w:rsid w:val="00E407CE"/>
    <w:rsid w:val="00E40A98"/>
    <w:rsid w:val="00E40C87"/>
    <w:rsid w:val="00E413A4"/>
    <w:rsid w:val="00E414D9"/>
    <w:rsid w:val="00E418FB"/>
    <w:rsid w:val="00E41D25"/>
    <w:rsid w:val="00E421AF"/>
    <w:rsid w:val="00E423BE"/>
    <w:rsid w:val="00E4257A"/>
    <w:rsid w:val="00E42D7D"/>
    <w:rsid w:val="00E42D84"/>
    <w:rsid w:val="00E42EC3"/>
    <w:rsid w:val="00E433D0"/>
    <w:rsid w:val="00E433D8"/>
    <w:rsid w:val="00E4354C"/>
    <w:rsid w:val="00E439FD"/>
    <w:rsid w:val="00E43A90"/>
    <w:rsid w:val="00E43ED4"/>
    <w:rsid w:val="00E44821"/>
    <w:rsid w:val="00E44A4A"/>
    <w:rsid w:val="00E45032"/>
    <w:rsid w:val="00E45511"/>
    <w:rsid w:val="00E45FAD"/>
    <w:rsid w:val="00E4603D"/>
    <w:rsid w:val="00E46DEC"/>
    <w:rsid w:val="00E47227"/>
    <w:rsid w:val="00E476A4"/>
    <w:rsid w:val="00E508A2"/>
    <w:rsid w:val="00E50F84"/>
    <w:rsid w:val="00E51925"/>
    <w:rsid w:val="00E52195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57DB2"/>
    <w:rsid w:val="00E61A83"/>
    <w:rsid w:val="00E61D59"/>
    <w:rsid w:val="00E62159"/>
    <w:rsid w:val="00E635B9"/>
    <w:rsid w:val="00E63940"/>
    <w:rsid w:val="00E64439"/>
    <w:rsid w:val="00E64472"/>
    <w:rsid w:val="00E65307"/>
    <w:rsid w:val="00E663DF"/>
    <w:rsid w:val="00E66749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1C"/>
    <w:rsid w:val="00E7566D"/>
    <w:rsid w:val="00E7577A"/>
    <w:rsid w:val="00E75AA8"/>
    <w:rsid w:val="00E75AEE"/>
    <w:rsid w:val="00E767DD"/>
    <w:rsid w:val="00E76889"/>
    <w:rsid w:val="00E774BD"/>
    <w:rsid w:val="00E77B49"/>
    <w:rsid w:val="00E77EB6"/>
    <w:rsid w:val="00E800B3"/>
    <w:rsid w:val="00E80343"/>
    <w:rsid w:val="00E803A6"/>
    <w:rsid w:val="00E80F31"/>
    <w:rsid w:val="00E81190"/>
    <w:rsid w:val="00E81667"/>
    <w:rsid w:val="00E817EF"/>
    <w:rsid w:val="00E82011"/>
    <w:rsid w:val="00E82B74"/>
    <w:rsid w:val="00E83B1C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87C39"/>
    <w:rsid w:val="00E9103F"/>
    <w:rsid w:val="00E916C9"/>
    <w:rsid w:val="00E920A5"/>
    <w:rsid w:val="00E920F8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4CC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00C"/>
    <w:rsid w:val="00EB3549"/>
    <w:rsid w:val="00EB3B4B"/>
    <w:rsid w:val="00EB3C60"/>
    <w:rsid w:val="00EB4A87"/>
    <w:rsid w:val="00EB5640"/>
    <w:rsid w:val="00EB5B4D"/>
    <w:rsid w:val="00EB5F03"/>
    <w:rsid w:val="00EB6150"/>
    <w:rsid w:val="00EB61D5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2F4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C7FB0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4DED"/>
    <w:rsid w:val="00EE52D6"/>
    <w:rsid w:val="00EE6184"/>
    <w:rsid w:val="00EE6723"/>
    <w:rsid w:val="00EE7411"/>
    <w:rsid w:val="00EE7ACD"/>
    <w:rsid w:val="00EE7C2E"/>
    <w:rsid w:val="00EF08DD"/>
    <w:rsid w:val="00EF0D45"/>
    <w:rsid w:val="00EF13D9"/>
    <w:rsid w:val="00EF20EB"/>
    <w:rsid w:val="00EF24BE"/>
    <w:rsid w:val="00EF286A"/>
    <w:rsid w:val="00EF2D5C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64B1"/>
    <w:rsid w:val="00EF7B15"/>
    <w:rsid w:val="00EF7C35"/>
    <w:rsid w:val="00F002D5"/>
    <w:rsid w:val="00F00401"/>
    <w:rsid w:val="00F00E08"/>
    <w:rsid w:val="00F00FBC"/>
    <w:rsid w:val="00F019B1"/>
    <w:rsid w:val="00F0212A"/>
    <w:rsid w:val="00F0253A"/>
    <w:rsid w:val="00F02E8F"/>
    <w:rsid w:val="00F03144"/>
    <w:rsid w:val="00F0497D"/>
    <w:rsid w:val="00F04E05"/>
    <w:rsid w:val="00F0537D"/>
    <w:rsid w:val="00F0547D"/>
    <w:rsid w:val="00F05917"/>
    <w:rsid w:val="00F05AD6"/>
    <w:rsid w:val="00F05DF6"/>
    <w:rsid w:val="00F06164"/>
    <w:rsid w:val="00F061EF"/>
    <w:rsid w:val="00F06CC6"/>
    <w:rsid w:val="00F06E48"/>
    <w:rsid w:val="00F0704D"/>
    <w:rsid w:val="00F07C6B"/>
    <w:rsid w:val="00F10395"/>
    <w:rsid w:val="00F108FC"/>
    <w:rsid w:val="00F109F2"/>
    <w:rsid w:val="00F111D0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66D7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299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746"/>
    <w:rsid w:val="00F338D5"/>
    <w:rsid w:val="00F3524F"/>
    <w:rsid w:val="00F35ECE"/>
    <w:rsid w:val="00F3631A"/>
    <w:rsid w:val="00F36693"/>
    <w:rsid w:val="00F37EA6"/>
    <w:rsid w:val="00F37FF6"/>
    <w:rsid w:val="00F4047F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BE3"/>
    <w:rsid w:val="00F54EB9"/>
    <w:rsid w:val="00F5630B"/>
    <w:rsid w:val="00F56D9C"/>
    <w:rsid w:val="00F56F25"/>
    <w:rsid w:val="00F578A3"/>
    <w:rsid w:val="00F57D2F"/>
    <w:rsid w:val="00F60028"/>
    <w:rsid w:val="00F604D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73D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1D08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6E15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174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51E"/>
    <w:rsid w:val="00F92B2B"/>
    <w:rsid w:val="00F92BD8"/>
    <w:rsid w:val="00F92F20"/>
    <w:rsid w:val="00F94178"/>
    <w:rsid w:val="00F94CB0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97D02"/>
    <w:rsid w:val="00FA043E"/>
    <w:rsid w:val="00FA05CB"/>
    <w:rsid w:val="00FA0C0A"/>
    <w:rsid w:val="00FA0EC8"/>
    <w:rsid w:val="00FA0F52"/>
    <w:rsid w:val="00FA1006"/>
    <w:rsid w:val="00FA133B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9F9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66CB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2847"/>
    <w:rsid w:val="00FD3252"/>
    <w:rsid w:val="00FD3E8D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2B5C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3B6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276A"/>
    <w:rsid w:val="00FF3E37"/>
    <w:rsid w:val="00FF46A3"/>
    <w:rsid w:val="00FF48D2"/>
    <w:rsid w:val="00FF4D80"/>
    <w:rsid w:val="00FF4DF3"/>
    <w:rsid w:val="00FF4EF1"/>
    <w:rsid w:val="00FF5407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aliases w:val="EN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  <w:style w:type="character" w:customStyle="1" w:styleId="B1Char1">
    <w:name w:val="B1 Char1"/>
    <w:rsid w:val="00A2440D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Zchn">
    <w:name w:val="NO Zchn"/>
    <w:link w:val="NO"/>
    <w:rsid w:val="00A2440D"/>
    <w:rPr>
      <w:rFonts w:ascii="Times New Roman" w:hAnsi="Times New Roman"/>
      <w:lang w:eastAsia="en-US"/>
    </w:rPr>
  </w:style>
  <w:style w:type="paragraph" w:customStyle="1" w:styleId="Comments">
    <w:name w:val="Comments"/>
    <w:basedOn w:val="a"/>
    <w:link w:val="CommentsChar"/>
    <w:qFormat/>
    <w:rsid w:val="006C1ECE"/>
    <w:pPr>
      <w:overflowPunct/>
      <w:autoSpaceDE/>
      <w:autoSpaceDN/>
      <w:adjustRightInd/>
      <w:spacing w:before="40" w:after="0"/>
      <w:textAlignment w:val="auto"/>
    </w:pPr>
    <w:rPr>
      <w:rFonts w:ascii="Arial" w:eastAsia="Yu Gothic" w:hAnsi="Arial" w:cs="Calibri"/>
      <w:i/>
      <w:noProof/>
      <w:sz w:val="18"/>
      <w:szCs w:val="22"/>
      <w:lang w:val="x-none" w:eastAsia="x-none"/>
    </w:rPr>
  </w:style>
  <w:style w:type="character" w:customStyle="1" w:styleId="CommentsChar">
    <w:name w:val="Comments Char"/>
    <w:link w:val="Comments"/>
    <w:rsid w:val="006C1ECE"/>
    <w:rPr>
      <w:rFonts w:ascii="Arial" w:eastAsia="Yu Gothic" w:hAnsi="Arial" w:cs="Calibri"/>
      <w:i/>
      <w:noProof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679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47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1CCD7-97F1-430A-A006-2D5D3D78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95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Jian (James) Xu_LGE</cp:lastModifiedBy>
  <cp:revision>28</cp:revision>
  <cp:lastPrinted>2017-05-04T01:29:00Z</cp:lastPrinted>
  <dcterms:created xsi:type="dcterms:W3CDTF">2020-10-22T02:49:00Z</dcterms:created>
  <dcterms:modified xsi:type="dcterms:W3CDTF">2020-10-23T05:24:00Z</dcterms:modified>
</cp:coreProperties>
</file>